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73523070"/>
    <w:bookmarkStart w:id="1" w:name="_Hlk72311281"/>
    <w:p w14:paraId="4A8417C1" w14:textId="6FF6F6BB" w:rsidR="00384D14" w:rsidRPr="00010526" w:rsidRDefault="000E0B3D" w:rsidP="00B66200">
      <w:pPr>
        <w:rPr>
          <w:rFonts w:asciiTheme="majorHAnsi" w:hAnsiTheme="majorHAnsi" w:cstheme="majorHAnsi"/>
          <w:b/>
          <w:bCs/>
          <w:sz w:val="12"/>
          <w:szCs w:val="12"/>
          <w:u w:val="single"/>
        </w:rPr>
      </w:pPr>
      <w:r w:rsidRPr="00010526">
        <w:rPr>
          <w:rFonts w:asciiTheme="majorHAnsi" w:hAnsiTheme="majorHAnsi" w:cstheme="majorHAnsi"/>
          <w:noProof/>
        </w:rPr>
        <mc:AlternateContent>
          <mc:Choice Requires="wps">
            <w:drawing>
              <wp:anchor distT="0" distB="0" distL="114300" distR="114300" simplePos="0" relativeHeight="251670528" behindDoc="1" locked="0" layoutInCell="1" allowOverlap="1" wp14:anchorId="41067B90" wp14:editId="247C3401">
                <wp:simplePos x="0" y="0"/>
                <wp:positionH relativeFrom="page">
                  <wp:posOffset>228803</wp:posOffset>
                </wp:positionH>
                <wp:positionV relativeFrom="paragraph">
                  <wp:posOffset>102641</wp:posOffset>
                </wp:positionV>
                <wp:extent cx="914265" cy="1133856"/>
                <wp:effectExtent l="0" t="0" r="19685" b="28575"/>
                <wp:wrapTight wrapText="bothSides">
                  <wp:wrapPolygon edited="0">
                    <wp:start x="0" y="0"/>
                    <wp:lineTo x="0" y="21782"/>
                    <wp:lineTo x="21615" y="21782"/>
                    <wp:lineTo x="21615" y="0"/>
                    <wp:lineTo x="0" y="0"/>
                  </wp:wrapPolygon>
                </wp:wrapTight>
                <wp:docPr id="23" name="Text Box 23"/>
                <wp:cNvGraphicFramePr/>
                <a:graphic xmlns:a="http://schemas.openxmlformats.org/drawingml/2006/main">
                  <a:graphicData uri="http://schemas.microsoft.com/office/word/2010/wordprocessingShape">
                    <wps:wsp>
                      <wps:cNvSpPr txBox="1"/>
                      <wps:spPr>
                        <a:xfrm>
                          <a:off x="0" y="0"/>
                          <a:ext cx="914265" cy="1133856"/>
                        </a:xfrm>
                        <a:prstGeom prst="rect">
                          <a:avLst/>
                        </a:prstGeom>
                        <a:solidFill>
                          <a:schemeClr val="lt1"/>
                        </a:solidFill>
                        <a:ln w="6350">
                          <a:solidFill>
                            <a:prstClr val="black"/>
                          </a:solidFill>
                        </a:ln>
                      </wps:spPr>
                      <wps:txbx>
                        <w:txbxContent>
                          <w:p w14:paraId="3C51A141" w14:textId="77777777" w:rsidR="00636E6B" w:rsidRPr="000E0B3D" w:rsidRDefault="00636E6B" w:rsidP="00636E6B">
                            <w:pPr>
                              <w:rPr>
                                <w:sz w:val="20"/>
                                <w:szCs w:val="20"/>
                              </w:rPr>
                            </w:pPr>
                            <w:r w:rsidRPr="000E0B3D">
                              <w:rPr>
                                <w:sz w:val="20"/>
                                <w:szCs w:val="20"/>
                              </w:rPr>
                              <w:t>Course standards:</w:t>
                            </w:r>
                          </w:p>
                          <w:p w14:paraId="08FC8E3C" w14:textId="04BDFA4D" w:rsidR="00636E6B" w:rsidRDefault="00636E6B" w:rsidP="00636E6B">
                            <w:pPr>
                              <w:jc w:val="center"/>
                            </w:pPr>
                            <w:r>
                              <w:rPr>
                                <w:noProof/>
                              </w:rPr>
                              <w:drawing>
                                <wp:inline distT="0" distB="0" distL="0" distR="0" wp14:anchorId="073802CA" wp14:editId="0ACFB64F">
                                  <wp:extent cx="723265" cy="732155"/>
                                  <wp:effectExtent l="0" t="0" r="635" b="0"/>
                                  <wp:docPr id="193" name="Picture 193"/>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3265" cy="7321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067B90" id="_x0000_t202" coordsize="21600,21600" o:spt="202" path="m,l,21600r21600,l21600,xe">
                <v:stroke joinstyle="miter"/>
                <v:path gradientshapeok="t" o:connecttype="rect"/>
              </v:shapetype>
              <v:shape id="Text Box 23" o:spid="_x0000_s1026" type="#_x0000_t202" style="position:absolute;margin-left:18pt;margin-top:8.1pt;width:1in;height:89.3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" fillcolor="white [3201]" strokeweight=".5pt">
                <v:textbox>
                  <w:txbxContent>
                    <w:p w14:paraId="3C51A141" w14:textId="77777777" w:rsidR="00636E6B" w:rsidRPr="000E0B3D" w:rsidRDefault="00636E6B" w:rsidP="00636E6B">
                      <w:pPr>
                        <w:rPr>
                          <w:sz w:val="20"/>
                          <w:szCs w:val="20"/>
                        </w:rPr>
                      </w:pPr>
                      <w:r w:rsidRPr="000E0B3D">
                        <w:rPr>
                          <w:sz w:val="20"/>
                          <w:szCs w:val="20"/>
                        </w:rPr>
                        <w:t>Course standards:</w:t>
                      </w:r>
                    </w:p>
                    <w:p w14:paraId="08FC8E3C" w14:textId="04BDFA4D" w:rsidR="00636E6B" w:rsidRDefault="00636E6B" w:rsidP="00636E6B">
                      <w:pPr>
                        <w:jc w:val="center"/>
                      </w:pPr>
                      <w:r>
                        <w:rPr>
                          <w:noProof/>
                        </w:rPr>
                        <w:drawing>
                          <wp:inline distT="0" distB="0" distL="0" distR="0" wp14:anchorId="073802CA" wp14:editId="0ACFB64F">
                            <wp:extent cx="723265" cy="732155"/>
                            <wp:effectExtent l="0" t="0" r="635" b="0"/>
                            <wp:docPr id="193" name="Picture 193"/>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3265" cy="732155"/>
                                    </a:xfrm>
                                    <a:prstGeom prst="rect">
                                      <a:avLst/>
                                    </a:prstGeom>
                                  </pic:spPr>
                                </pic:pic>
                              </a:graphicData>
                            </a:graphic>
                          </wp:inline>
                        </w:drawing>
                      </w:r>
                    </w:p>
                  </w:txbxContent>
                </v:textbox>
                <w10:wrap type="tight" anchorx="page"/>
              </v:shape>
            </w:pict>
          </mc:Fallback>
        </mc:AlternateContent>
      </w:r>
    </w:p>
    <w:p w14:paraId="5E6B3474" w14:textId="3113287C" w:rsidR="00556CCA" w:rsidRPr="000E0B3D" w:rsidRDefault="00F3151E" w:rsidP="00F62624">
      <w:pPr>
        <w:rPr>
          <w:rFonts w:cstheme="minorHAnsi"/>
          <w:sz w:val="20"/>
          <w:szCs w:val="20"/>
        </w:rPr>
      </w:pPr>
      <w:r w:rsidRPr="000E0B3D">
        <w:rPr>
          <w:rFonts w:cstheme="minorHAnsi"/>
          <w:b/>
          <w:bCs/>
          <w:sz w:val="20"/>
          <w:szCs w:val="20"/>
          <w:u w:val="single"/>
        </w:rPr>
        <w:t>Classroom Format &amp; Expectations:</w:t>
      </w:r>
      <w:r w:rsidRPr="000E0B3D">
        <w:rPr>
          <w:rFonts w:cstheme="minorHAnsi"/>
          <w:b/>
          <w:bCs/>
          <w:sz w:val="20"/>
          <w:szCs w:val="20"/>
        </w:rPr>
        <w:t xml:space="preserve"> </w:t>
      </w:r>
      <w:r w:rsidRPr="000E0B3D">
        <w:rPr>
          <w:rFonts w:cstheme="minorHAnsi"/>
          <w:sz w:val="20"/>
          <w:szCs w:val="20"/>
        </w:rPr>
        <w:t>Each s</w:t>
      </w:r>
      <w:r w:rsidR="00B66200" w:rsidRPr="000E0B3D">
        <w:rPr>
          <w:rFonts w:cstheme="minorHAnsi"/>
          <w:sz w:val="20"/>
          <w:szCs w:val="20"/>
        </w:rPr>
        <w:t>tudent is expected to participate in class assignments, attend regularly, and be active in their learning.</w:t>
      </w:r>
      <w:r w:rsidR="00B66200" w:rsidRPr="000E0B3D">
        <w:rPr>
          <w:rFonts w:cstheme="minorHAnsi"/>
          <w:color w:val="000000"/>
          <w:sz w:val="20"/>
          <w:szCs w:val="20"/>
        </w:rPr>
        <w:t xml:space="preserve"> </w:t>
      </w:r>
      <w:r w:rsidR="000E0B3D">
        <w:rPr>
          <w:rFonts w:cstheme="minorHAnsi"/>
          <w:color w:val="000000"/>
          <w:sz w:val="20"/>
          <w:szCs w:val="20"/>
        </w:rPr>
        <w:t xml:space="preserve"> </w:t>
      </w:r>
      <w:r w:rsidR="00B66200" w:rsidRPr="000E0B3D">
        <w:rPr>
          <w:rFonts w:cstheme="minorHAnsi"/>
          <w:color w:val="000000"/>
          <w:sz w:val="20"/>
          <w:szCs w:val="20"/>
        </w:rPr>
        <w:t>Students will write</w:t>
      </w:r>
      <w:r w:rsidR="00556CCA" w:rsidRPr="000E0B3D">
        <w:rPr>
          <w:rFonts w:cstheme="minorHAnsi"/>
          <w:color w:val="000000"/>
          <w:sz w:val="20"/>
          <w:szCs w:val="20"/>
        </w:rPr>
        <w:t xml:space="preserve"> and speak</w:t>
      </w:r>
      <w:r w:rsidR="00B66200" w:rsidRPr="000E0B3D">
        <w:rPr>
          <w:rFonts w:cstheme="minorHAnsi"/>
          <w:color w:val="000000"/>
          <w:sz w:val="20"/>
          <w:szCs w:val="20"/>
        </w:rPr>
        <w:t xml:space="preserve"> using correct mathematical</w:t>
      </w:r>
      <w:r w:rsidR="00556CCA" w:rsidRPr="000E0B3D">
        <w:rPr>
          <w:rFonts w:cstheme="minorHAnsi"/>
          <w:color w:val="000000"/>
          <w:sz w:val="20"/>
          <w:szCs w:val="20"/>
        </w:rPr>
        <w:t xml:space="preserve"> </w:t>
      </w:r>
      <w:r w:rsidR="00B66200" w:rsidRPr="000E0B3D">
        <w:rPr>
          <w:rFonts w:cstheme="minorHAnsi"/>
          <w:color w:val="000000"/>
          <w:sz w:val="20"/>
          <w:szCs w:val="20"/>
        </w:rPr>
        <w:t>terminology</w:t>
      </w:r>
      <w:r w:rsidR="00556CCA" w:rsidRPr="000E0B3D">
        <w:rPr>
          <w:rFonts w:cstheme="minorHAnsi"/>
          <w:color w:val="000000"/>
          <w:sz w:val="20"/>
          <w:szCs w:val="20"/>
        </w:rPr>
        <w:t xml:space="preserve"> and vocabulary</w:t>
      </w:r>
      <w:r w:rsidR="00B66200" w:rsidRPr="000E0B3D">
        <w:rPr>
          <w:rFonts w:cstheme="minorHAnsi"/>
          <w:color w:val="000000"/>
          <w:sz w:val="20"/>
          <w:szCs w:val="20"/>
        </w:rPr>
        <w:t>.</w:t>
      </w:r>
      <w:r w:rsidR="00E35D41" w:rsidRPr="000E0B3D">
        <w:rPr>
          <w:rFonts w:cstheme="minorHAnsi"/>
          <w:color w:val="000000"/>
          <w:sz w:val="20"/>
          <w:szCs w:val="20"/>
        </w:rPr>
        <w:t xml:space="preserve">  </w:t>
      </w:r>
      <w:r w:rsidR="00556CCA" w:rsidRPr="000E0B3D">
        <w:rPr>
          <w:rFonts w:cstheme="minorHAnsi"/>
          <w:sz w:val="20"/>
          <w:szCs w:val="20"/>
        </w:rPr>
        <w:t>Students should be</w:t>
      </w:r>
      <w:r w:rsidR="007312A4" w:rsidRPr="000E0B3D">
        <w:rPr>
          <w:rFonts w:cstheme="minorHAnsi"/>
          <w:sz w:val="20"/>
          <w:szCs w:val="20"/>
        </w:rPr>
        <w:t xml:space="preserve"> </w:t>
      </w:r>
      <w:r w:rsidR="00556CCA" w:rsidRPr="000E0B3D">
        <w:rPr>
          <w:rFonts w:cstheme="minorHAnsi"/>
          <w:sz w:val="20"/>
          <w:szCs w:val="20"/>
        </w:rPr>
        <w:t>prepared for class each day</w:t>
      </w:r>
      <w:r w:rsidR="00E35D41" w:rsidRPr="000E0B3D">
        <w:rPr>
          <w:rFonts w:cstheme="minorHAnsi"/>
          <w:sz w:val="20"/>
          <w:szCs w:val="20"/>
        </w:rPr>
        <w:t xml:space="preserve"> by having a</w:t>
      </w:r>
      <w:r w:rsidR="00556CCA" w:rsidRPr="000E0B3D">
        <w:rPr>
          <w:rFonts w:cstheme="minorHAnsi"/>
          <w:sz w:val="20"/>
          <w:szCs w:val="20"/>
        </w:rPr>
        <w:t xml:space="preserve"> </w:t>
      </w:r>
      <w:r w:rsidR="00F62624" w:rsidRPr="000E0B3D">
        <w:rPr>
          <w:rFonts w:cstheme="minorHAnsi"/>
          <w:sz w:val="20"/>
          <w:szCs w:val="20"/>
        </w:rPr>
        <w:t>n</w:t>
      </w:r>
      <w:r w:rsidR="00556CCA" w:rsidRPr="000E0B3D">
        <w:rPr>
          <w:rFonts w:cstheme="minorHAnsi"/>
          <w:sz w:val="20"/>
          <w:szCs w:val="20"/>
        </w:rPr>
        <w:t>otebook</w:t>
      </w:r>
      <w:r w:rsidR="000E0B3D" w:rsidRPr="000E0B3D">
        <w:rPr>
          <w:rFonts w:cstheme="minorHAnsi"/>
          <w:sz w:val="20"/>
          <w:szCs w:val="20"/>
        </w:rPr>
        <w:t xml:space="preserve">, </w:t>
      </w:r>
      <w:r w:rsidR="00F62624" w:rsidRPr="000E0B3D">
        <w:rPr>
          <w:rFonts w:cstheme="minorHAnsi"/>
          <w:sz w:val="20"/>
          <w:szCs w:val="20"/>
        </w:rPr>
        <w:t>p</w:t>
      </w:r>
      <w:r w:rsidR="00556CCA" w:rsidRPr="000E0B3D">
        <w:rPr>
          <w:rFonts w:cstheme="minorHAnsi"/>
          <w:sz w:val="20"/>
          <w:szCs w:val="20"/>
        </w:rPr>
        <w:t xml:space="preserve">aper, writing utensils, and </w:t>
      </w:r>
      <w:r w:rsidR="00E35D41" w:rsidRPr="000E0B3D">
        <w:rPr>
          <w:rFonts w:cstheme="minorHAnsi"/>
          <w:sz w:val="20"/>
          <w:szCs w:val="20"/>
        </w:rPr>
        <w:t xml:space="preserve">an </w:t>
      </w:r>
      <w:r w:rsidR="00F62624" w:rsidRPr="000E0B3D">
        <w:rPr>
          <w:rFonts w:cstheme="minorHAnsi"/>
          <w:sz w:val="20"/>
          <w:szCs w:val="20"/>
        </w:rPr>
        <w:t>e</w:t>
      </w:r>
      <w:r w:rsidR="00556CCA" w:rsidRPr="000E0B3D">
        <w:rPr>
          <w:rFonts w:cstheme="minorHAnsi"/>
          <w:sz w:val="20"/>
          <w:szCs w:val="20"/>
        </w:rPr>
        <w:t xml:space="preserve">raser.  </w:t>
      </w:r>
    </w:p>
    <w:p w14:paraId="162D0EAF" w14:textId="5486360A" w:rsidR="00522953" w:rsidRPr="000E0B3D" w:rsidRDefault="00522953" w:rsidP="00384D14">
      <w:pPr>
        <w:ind w:firstLine="720"/>
        <w:rPr>
          <w:rFonts w:cstheme="minorHAnsi"/>
          <w:bCs/>
          <w:sz w:val="20"/>
          <w:szCs w:val="20"/>
        </w:rPr>
      </w:pPr>
      <w:r w:rsidRPr="000E0B3D">
        <w:rPr>
          <w:rFonts w:cstheme="minorHAnsi"/>
          <w:bCs/>
          <w:sz w:val="20"/>
          <w:szCs w:val="20"/>
        </w:rPr>
        <w:t xml:space="preserve">Students should monitor Google Classroom posts and assignments.  Students should </w:t>
      </w:r>
      <w:r w:rsidRPr="000E0B3D">
        <w:rPr>
          <w:rFonts w:cstheme="minorHAnsi"/>
          <w:bCs/>
          <w:sz w:val="20"/>
          <w:szCs w:val="20"/>
          <w:u w:val="single"/>
        </w:rPr>
        <w:t>not</w:t>
      </w:r>
      <w:r w:rsidRPr="000E0B3D">
        <w:rPr>
          <w:rFonts w:cstheme="minorHAnsi"/>
          <w:bCs/>
          <w:sz w:val="20"/>
          <w:szCs w:val="20"/>
        </w:rPr>
        <w:t xml:space="preserve"> disable notifications from Google Classroom.  These notifications are sent </w:t>
      </w:r>
      <w:r w:rsidR="006840BA">
        <w:rPr>
          <w:rFonts w:cstheme="minorHAnsi"/>
          <w:bCs/>
          <w:sz w:val="20"/>
          <w:szCs w:val="20"/>
        </w:rPr>
        <w:t>to</w:t>
      </w:r>
      <w:r w:rsidRPr="000E0B3D">
        <w:rPr>
          <w:rFonts w:cstheme="minorHAnsi"/>
          <w:bCs/>
          <w:sz w:val="20"/>
          <w:szCs w:val="20"/>
        </w:rPr>
        <w:t xml:space="preserve"> make students aware of assignment </w:t>
      </w:r>
      <w:r w:rsidR="00AC34CC" w:rsidRPr="000E0B3D">
        <w:rPr>
          <w:rFonts w:cstheme="minorHAnsi"/>
          <w:bCs/>
          <w:sz w:val="20"/>
          <w:szCs w:val="20"/>
        </w:rPr>
        <w:t xml:space="preserve">requirements </w:t>
      </w:r>
      <w:r w:rsidRPr="000E0B3D">
        <w:rPr>
          <w:rFonts w:cstheme="minorHAnsi"/>
          <w:bCs/>
          <w:sz w:val="20"/>
          <w:szCs w:val="20"/>
        </w:rPr>
        <w:t>and due date</w:t>
      </w:r>
      <w:r w:rsidR="00B56225">
        <w:rPr>
          <w:rFonts w:cstheme="minorHAnsi"/>
          <w:bCs/>
          <w:sz w:val="20"/>
          <w:szCs w:val="20"/>
        </w:rPr>
        <w:t>s</w:t>
      </w:r>
      <w:r w:rsidRPr="000E0B3D">
        <w:rPr>
          <w:rFonts w:cstheme="minorHAnsi"/>
          <w:bCs/>
          <w:sz w:val="20"/>
          <w:szCs w:val="20"/>
        </w:rPr>
        <w:t>.</w:t>
      </w:r>
    </w:p>
    <w:p w14:paraId="58F86145" w14:textId="7B7F8DE0" w:rsidR="00522953" w:rsidRPr="000E0B3D" w:rsidRDefault="00522953" w:rsidP="00522953">
      <w:pPr>
        <w:rPr>
          <w:rFonts w:cstheme="minorHAnsi"/>
          <w:bCs/>
          <w:sz w:val="20"/>
          <w:szCs w:val="20"/>
        </w:rPr>
      </w:pPr>
    </w:p>
    <w:p w14:paraId="0712183E" w14:textId="6772BD9D" w:rsidR="00522953" w:rsidRPr="000E0B3D" w:rsidRDefault="000E0B3D" w:rsidP="00522953">
      <w:pPr>
        <w:rPr>
          <w:rFonts w:cstheme="minorHAnsi"/>
          <w:bCs/>
          <w:sz w:val="20"/>
          <w:szCs w:val="20"/>
        </w:rPr>
      </w:pPr>
      <w:r w:rsidRPr="00010526">
        <w:rPr>
          <w:rFonts w:asciiTheme="majorHAnsi" w:hAnsiTheme="majorHAnsi" w:cstheme="majorHAnsi"/>
          <w:noProof/>
        </w:rPr>
        <mc:AlternateContent>
          <mc:Choice Requires="wps">
            <w:drawing>
              <wp:anchor distT="0" distB="0" distL="114300" distR="114300" simplePos="0" relativeHeight="251660288" behindDoc="1" locked="0" layoutInCell="1" allowOverlap="1" wp14:anchorId="090D81EF" wp14:editId="5E4D89E0">
                <wp:simplePos x="0" y="0"/>
                <wp:positionH relativeFrom="margin">
                  <wp:posOffset>-671830</wp:posOffset>
                </wp:positionH>
                <wp:positionV relativeFrom="paragraph">
                  <wp:posOffset>160655</wp:posOffset>
                </wp:positionV>
                <wp:extent cx="906145" cy="1061720"/>
                <wp:effectExtent l="0" t="0" r="27305" b="24130"/>
                <wp:wrapTight wrapText="bothSides">
                  <wp:wrapPolygon edited="0">
                    <wp:start x="0" y="0"/>
                    <wp:lineTo x="0" y="21703"/>
                    <wp:lineTo x="21797" y="21703"/>
                    <wp:lineTo x="21797"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906145" cy="1061720"/>
                        </a:xfrm>
                        <a:prstGeom prst="rect">
                          <a:avLst/>
                        </a:prstGeom>
                        <a:solidFill>
                          <a:schemeClr val="lt1"/>
                        </a:solidFill>
                        <a:ln w="6350">
                          <a:solidFill>
                            <a:prstClr val="black"/>
                          </a:solidFill>
                        </a:ln>
                      </wps:spPr>
                      <wps:txbx>
                        <w:txbxContent>
                          <w:p w14:paraId="10E3FDFB" w14:textId="7071D3BE" w:rsidR="00B26395" w:rsidRPr="000E0B3D" w:rsidRDefault="00B26395">
                            <w:pPr>
                              <w:rPr>
                                <w:sz w:val="18"/>
                                <w:szCs w:val="18"/>
                              </w:rPr>
                            </w:pPr>
                            <w:r w:rsidRPr="000E0B3D">
                              <w:rPr>
                                <w:sz w:val="18"/>
                                <w:szCs w:val="18"/>
                              </w:rPr>
                              <w:t>Unit1 - Transformations in the Coordinate Plane</w:t>
                            </w:r>
                          </w:p>
                          <w:p w14:paraId="59D5100A" w14:textId="16A1DA24" w:rsidR="00037A80" w:rsidRDefault="00E35D41" w:rsidP="00037A80">
                            <w:pPr>
                              <w:jc w:val="center"/>
                            </w:pPr>
                            <w:r>
                              <w:rPr>
                                <w:noProof/>
                              </w:rPr>
                              <w:drawing>
                                <wp:inline distT="0" distB="0" distL="0" distR="0" wp14:anchorId="121B0349" wp14:editId="5BF28AB6">
                                  <wp:extent cx="674595" cy="481263"/>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60535" cy="54257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D81EF" id="Text Box 1" o:spid="_x0000_s1027" type="#_x0000_t202" style="position:absolute;margin-left:-52.9pt;margin-top:12.65pt;width:71.35pt;height:83.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" fillcolor="white [3201]" strokeweight=".5pt">
                <v:textbox>
                  <w:txbxContent>
                    <w:p w14:paraId="10E3FDFB" w14:textId="7071D3BE" w:rsidR="00B26395" w:rsidRPr="000E0B3D" w:rsidRDefault="00B26395">
                      <w:pPr>
                        <w:rPr>
                          <w:sz w:val="18"/>
                          <w:szCs w:val="18"/>
                        </w:rPr>
                      </w:pPr>
                      <w:r w:rsidRPr="000E0B3D">
                        <w:rPr>
                          <w:sz w:val="18"/>
                          <w:szCs w:val="18"/>
                        </w:rPr>
                        <w:t>Unit1 - Transformations in the Coordinate Plane</w:t>
                      </w:r>
                    </w:p>
                    <w:p w14:paraId="59D5100A" w14:textId="16A1DA24" w:rsidR="00037A80" w:rsidRDefault="00E35D41" w:rsidP="00037A80">
                      <w:pPr>
                        <w:jc w:val="center"/>
                      </w:pPr>
                      <w:r>
                        <w:rPr>
                          <w:noProof/>
                        </w:rPr>
                        <w:drawing>
                          <wp:inline distT="0" distB="0" distL="0" distR="0" wp14:anchorId="121B0349" wp14:editId="5BF28AB6">
                            <wp:extent cx="674595" cy="481263"/>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60535" cy="542573"/>
                                    </a:xfrm>
                                    <a:prstGeom prst="rect">
                                      <a:avLst/>
                                    </a:prstGeom>
                                  </pic:spPr>
                                </pic:pic>
                              </a:graphicData>
                            </a:graphic>
                          </wp:inline>
                        </w:drawing>
                      </w:r>
                    </w:p>
                  </w:txbxContent>
                </v:textbox>
                <w10:wrap type="tight" anchorx="margin"/>
              </v:shape>
            </w:pict>
          </mc:Fallback>
        </mc:AlternateContent>
      </w:r>
      <w:r w:rsidR="00522953" w:rsidRPr="000E0B3D">
        <w:rPr>
          <w:rFonts w:cstheme="minorHAnsi"/>
          <w:b/>
          <w:bCs/>
          <w:sz w:val="20"/>
          <w:szCs w:val="20"/>
          <w:u w:val="single"/>
        </w:rPr>
        <w:t>Chromebooks:</w:t>
      </w:r>
      <w:r w:rsidR="00522953" w:rsidRPr="000E0B3D">
        <w:rPr>
          <w:rFonts w:cstheme="minorHAnsi"/>
          <w:bCs/>
          <w:sz w:val="20"/>
          <w:szCs w:val="20"/>
        </w:rPr>
        <w:t xml:space="preserve"> Students are assigned a Chromebook</w:t>
      </w:r>
      <w:r w:rsidR="007312A4" w:rsidRPr="000E0B3D">
        <w:rPr>
          <w:rFonts w:cstheme="minorHAnsi"/>
          <w:bCs/>
          <w:sz w:val="20"/>
          <w:szCs w:val="20"/>
        </w:rPr>
        <w:t>.  I</w:t>
      </w:r>
      <w:r w:rsidR="00522953" w:rsidRPr="000E0B3D">
        <w:rPr>
          <w:rFonts w:cstheme="minorHAnsi"/>
          <w:bCs/>
          <w:sz w:val="20"/>
          <w:szCs w:val="20"/>
        </w:rPr>
        <w:t xml:space="preserve">t is the student’s responsibility to </w:t>
      </w:r>
      <w:r w:rsidR="00522953" w:rsidRPr="00046E5C">
        <w:rPr>
          <w:rFonts w:cstheme="minorHAnsi"/>
          <w:bCs/>
          <w:sz w:val="20"/>
          <w:szCs w:val="20"/>
          <w:u w:val="single"/>
        </w:rPr>
        <w:t>charge the Chromebook each evening</w:t>
      </w:r>
      <w:r w:rsidR="00522953" w:rsidRPr="000E0B3D">
        <w:rPr>
          <w:rFonts w:cstheme="minorHAnsi"/>
          <w:bCs/>
          <w:sz w:val="20"/>
          <w:szCs w:val="20"/>
        </w:rPr>
        <w:t xml:space="preserve"> and bring the Chromebook to class each day.</w:t>
      </w:r>
      <w:r w:rsidR="00F62624" w:rsidRPr="000E0B3D">
        <w:rPr>
          <w:rFonts w:cstheme="minorHAnsi"/>
          <w:bCs/>
          <w:sz w:val="20"/>
          <w:szCs w:val="20"/>
        </w:rPr>
        <w:t xml:space="preserve">  </w:t>
      </w:r>
    </w:p>
    <w:p w14:paraId="6F0DDD32" w14:textId="07773250" w:rsidR="00537AD1" w:rsidRPr="000E0B3D" w:rsidRDefault="00537AD1" w:rsidP="00522953">
      <w:pPr>
        <w:rPr>
          <w:rFonts w:cstheme="minorHAnsi"/>
          <w:bCs/>
          <w:sz w:val="20"/>
          <w:szCs w:val="20"/>
        </w:rPr>
      </w:pPr>
    </w:p>
    <w:p w14:paraId="3A80E930" w14:textId="30E9D870" w:rsidR="00537AD1" w:rsidRPr="000E0B3D" w:rsidRDefault="00537AD1" w:rsidP="00522953">
      <w:pPr>
        <w:rPr>
          <w:rFonts w:cstheme="minorHAnsi"/>
          <w:bCs/>
          <w:sz w:val="20"/>
          <w:szCs w:val="20"/>
        </w:rPr>
      </w:pPr>
      <w:r w:rsidRPr="000E0B3D">
        <w:rPr>
          <w:rFonts w:cstheme="minorHAnsi"/>
          <w:b/>
          <w:bCs/>
          <w:sz w:val="20"/>
          <w:szCs w:val="20"/>
          <w:u w:val="single"/>
        </w:rPr>
        <w:t>Communication:</w:t>
      </w:r>
      <w:r w:rsidRPr="000E0B3D">
        <w:rPr>
          <w:rFonts w:cstheme="minorHAnsi"/>
          <w:bCs/>
          <w:sz w:val="20"/>
          <w:szCs w:val="20"/>
        </w:rPr>
        <w:t xml:space="preserve"> </w:t>
      </w:r>
      <w:r w:rsidRPr="000E0B3D">
        <w:rPr>
          <w:rFonts w:cstheme="minorHAnsi"/>
          <w:sz w:val="20"/>
          <w:szCs w:val="20"/>
        </w:rPr>
        <w:t xml:space="preserve">Students </w:t>
      </w:r>
      <w:r w:rsidR="007312A4" w:rsidRPr="000E0B3D">
        <w:rPr>
          <w:rFonts w:cstheme="minorHAnsi"/>
          <w:sz w:val="20"/>
          <w:szCs w:val="20"/>
        </w:rPr>
        <w:t xml:space="preserve">and parents </w:t>
      </w:r>
      <w:r w:rsidRPr="000E0B3D">
        <w:rPr>
          <w:rFonts w:cstheme="minorHAnsi"/>
          <w:sz w:val="20"/>
          <w:szCs w:val="20"/>
        </w:rPr>
        <w:t>should check the Infinite Campus Student</w:t>
      </w:r>
      <w:r w:rsidR="007312A4" w:rsidRPr="000E0B3D">
        <w:rPr>
          <w:rFonts w:cstheme="minorHAnsi"/>
          <w:sz w:val="20"/>
          <w:szCs w:val="20"/>
        </w:rPr>
        <w:t>/Parent</w:t>
      </w:r>
      <w:r w:rsidRPr="000E0B3D">
        <w:rPr>
          <w:rFonts w:cstheme="minorHAnsi"/>
          <w:sz w:val="20"/>
          <w:szCs w:val="20"/>
        </w:rPr>
        <w:t xml:space="preserve"> Portal, their CCS email account, and Google Classroom </w:t>
      </w:r>
      <w:r w:rsidR="007312A4" w:rsidRPr="000E0B3D">
        <w:rPr>
          <w:rFonts w:cstheme="minorHAnsi"/>
          <w:sz w:val="20"/>
          <w:szCs w:val="20"/>
          <w:u w:val="single"/>
        </w:rPr>
        <w:t>regularly</w:t>
      </w:r>
      <w:r w:rsidRPr="000E0B3D">
        <w:rPr>
          <w:rFonts w:cstheme="minorHAnsi"/>
          <w:sz w:val="20"/>
          <w:szCs w:val="20"/>
        </w:rPr>
        <w:t xml:space="preserve"> to monitor progress</w:t>
      </w:r>
      <w:r w:rsidR="007312A4" w:rsidRPr="000E0B3D">
        <w:rPr>
          <w:rFonts w:cstheme="minorHAnsi"/>
          <w:sz w:val="20"/>
          <w:szCs w:val="20"/>
        </w:rPr>
        <w:t xml:space="preserve"> and</w:t>
      </w:r>
      <w:r w:rsidRPr="000E0B3D">
        <w:rPr>
          <w:rFonts w:cstheme="minorHAnsi"/>
          <w:sz w:val="20"/>
          <w:szCs w:val="20"/>
        </w:rPr>
        <w:t xml:space="preserve"> classroom communications.</w:t>
      </w:r>
    </w:p>
    <w:bookmarkEnd w:id="0"/>
    <w:p w14:paraId="0E836737" w14:textId="4084DABA" w:rsidR="00B66200" w:rsidRPr="000E0B3D" w:rsidRDefault="00B66200" w:rsidP="00B66200">
      <w:pPr>
        <w:rPr>
          <w:rFonts w:cstheme="minorHAnsi"/>
          <w:bCs/>
          <w:sz w:val="20"/>
          <w:szCs w:val="20"/>
        </w:rPr>
      </w:pPr>
    </w:p>
    <w:bookmarkStart w:id="2" w:name="_Hlk73523101"/>
    <w:p w14:paraId="365D4C67" w14:textId="0CAA53CF" w:rsidR="00522953" w:rsidRPr="000E0B3D" w:rsidRDefault="000E0B3D" w:rsidP="00522953">
      <w:pPr>
        <w:rPr>
          <w:rFonts w:cstheme="minorHAnsi"/>
          <w:sz w:val="20"/>
          <w:szCs w:val="20"/>
        </w:rPr>
      </w:pPr>
      <w:r w:rsidRPr="00010526">
        <w:rPr>
          <w:rFonts w:asciiTheme="majorHAnsi" w:hAnsiTheme="majorHAnsi" w:cstheme="majorHAnsi"/>
          <w:noProof/>
        </w:rPr>
        <mc:AlternateContent>
          <mc:Choice Requires="wps">
            <w:drawing>
              <wp:anchor distT="0" distB="0" distL="114300" distR="114300" simplePos="0" relativeHeight="251661312" behindDoc="1" locked="0" layoutInCell="1" allowOverlap="1" wp14:anchorId="285F0050" wp14:editId="48D7ED75">
                <wp:simplePos x="0" y="0"/>
                <wp:positionH relativeFrom="margin">
                  <wp:posOffset>-670128</wp:posOffset>
                </wp:positionH>
                <wp:positionV relativeFrom="paragraph">
                  <wp:posOffset>391876</wp:posOffset>
                </wp:positionV>
                <wp:extent cx="906577" cy="1020826"/>
                <wp:effectExtent l="0" t="0" r="27305" b="27305"/>
                <wp:wrapTight wrapText="bothSides">
                  <wp:wrapPolygon edited="0">
                    <wp:start x="0" y="0"/>
                    <wp:lineTo x="0" y="21775"/>
                    <wp:lineTo x="21797" y="21775"/>
                    <wp:lineTo x="21797"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906577" cy="1020826"/>
                        </a:xfrm>
                        <a:prstGeom prst="rect">
                          <a:avLst/>
                        </a:prstGeom>
                        <a:solidFill>
                          <a:schemeClr val="lt1"/>
                        </a:solidFill>
                        <a:ln w="6350">
                          <a:solidFill>
                            <a:prstClr val="black"/>
                          </a:solidFill>
                        </a:ln>
                      </wps:spPr>
                      <wps:txbx>
                        <w:txbxContent>
                          <w:p w14:paraId="316C3C13" w14:textId="4D4D6F71" w:rsidR="00B26395" w:rsidRPr="00636E6B" w:rsidRDefault="00B26395">
                            <w:pPr>
                              <w:rPr>
                                <w:sz w:val="18"/>
                                <w:szCs w:val="18"/>
                              </w:rPr>
                            </w:pPr>
                            <w:r w:rsidRPr="00636E6B">
                              <w:rPr>
                                <w:sz w:val="18"/>
                                <w:szCs w:val="18"/>
                              </w:rPr>
                              <w:t>Unit 2 – Similarity, Congruence &amp; Proofs</w:t>
                            </w:r>
                          </w:p>
                          <w:p w14:paraId="2EB932D2" w14:textId="3C82CDFB" w:rsidR="00037A80" w:rsidRDefault="00E35D41" w:rsidP="00037A80">
                            <w:pPr>
                              <w:jc w:val="center"/>
                            </w:pPr>
                            <w:r>
                              <w:rPr>
                                <w:noProof/>
                              </w:rPr>
                              <w:drawing>
                                <wp:inline distT="0" distB="0" distL="0" distR="0" wp14:anchorId="7F0E71CE" wp14:editId="42ADD337">
                                  <wp:extent cx="707123" cy="35234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39075" cy="36826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F0050" id="Text Box 3" o:spid="_x0000_s1028" type="#_x0000_t202" style="position:absolute;margin-left:-52.75pt;margin-top:30.85pt;width:71.4pt;height:80.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" fillcolor="white [3201]" strokeweight=".5pt">
                <v:textbox>
                  <w:txbxContent>
                    <w:p w14:paraId="316C3C13" w14:textId="4D4D6F71" w:rsidR="00B26395" w:rsidRPr="00636E6B" w:rsidRDefault="00B26395">
                      <w:pPr>
                        <w:rPr>
                          <w:sz w:val="18"/>
                          <w:szCs w:val="18"/>
                        </w:rPr>
                      </w:pPr>
                      <w:r w:rsidRPr="00636E6B">
                        <w:rPr>
                          <w:sz w:val="18"/>
                          <w:szCs w:val="18"/>
                        </w:rPr>
                        <w:t>Unit 2 – Similarity, Congruence &amp; Proofs</w:t>
                      </w:r>
                    </w:p>
                    <w:p w14:paraId="2EB932D2" w14:textId="3C82CDFB" w:rsidR="00037A80" w:rsidRDefault="00E35D41" w:rsidP="00037A80">
                      <w:pPr>
                        <w:jc w:val="center"/>
                      </w:pPr>
                      <w:r>
                        <w:rPr>
                          <w:noProof/>
                        </w:rPr>
                        <w:drawing>
                          <wp:inline distT="0" distB="0" distL="0" distR="0" wp14:anchorId="7F0E71CE" wp14:editId="42ADD337">
                            <wp:extent cx="707123" cy="35234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39075" cy="368261"/>
                                    </a:xfrm>
                                    <a:prstGeom prst="rect">
                                      <a:avLst/>
                                    </a:prstGeom>
                                  </pic:spPr>
                                </pic:pic>
                              </a:graphicData>
                            </a:graphic>
                          </wp:inline>
                        </w:drawing>
                      </w:r>
                    </w:p>
                  </w:txbxContent>
                </v:textbox>
                <w10:wrap type="tight" anchorx="margin"/>
              </v:shape>
            </w:pict>
          </mc:Fallback>
        </mc:AlternateContent>
      </w:r>
      <w:r w:rsidR="00B66200" w:rsidRPr="000E0B3D">
        <w:rPr>
          <w:rFonts w:cstheme="minorHAnsi"/>
          <w:b/>
          <w:bCs/>
          <w:sz w:val="20"/>
          <w:szCs w:val="20"/>
          <w:u w:val="single"/>
        </w:rPr>
        <w:t>Assessments/Evaluations and Strategies for Student Learning:</w:t>
      </w:r>
      <w:r w:rsidR="00B66200" w:rsidRPr="000E0B3D">
        <w:rPr>
          <w:rFonts w:cstheme="minorHAnsi"/>
          <w:b/>
          <w:bCs/>
          <w:sz w:val="20"/>
          <w:szCs w:val="20"/>
        </w:rPr>
        <w:t xml:space="preserve"> </w:t>
      </w:r>
      <w:r w:rsidR="007312A4" w:rsidRPr="000E0B3D">
        <w:rPr>
          <w:rFonts w:cstheme="minorHAnsi"/>
          <w:sz w:val="20"/>
          <w:szCs w:val="20"/>
        </w:rPr>
        <w:t>Gr</w:t>
      </w:r>
      <w:r w:rsidR="00B66200" w:rsidRPr="000E0B3D">
        <w:rPr>
          <w:rFonts w:cstheme="minorHAnsi"/>
          <w:sz w:val="20"/>
          <w:szCs w:val="20"/>
        </w:rPr>
        <w:t xml:space="preserve">aded work </w:t>
      </w:r>
      <w:r w:rsidRPr="000E0B3D">
        <w:rPr>
          <w:rFonts w:cstheme="minorHAnsi"/>
          <w:sz w:val="20"/>
          <w:szCs w:val="20"/>
        </w:rPr>
        <w:t>format can</w:t>
      </w:r>
      <w:r w:rsidR="006840BA">
        <w:rPr>
          <w:rFonts w:cstheme="minorHAnsi"/>
          <w:sz w:val="20"/>
          <w:szCs w:val="20"/>
        </w:rPr>
        <w:t xml:space="preserve"> consist of</w:t>
      </w:r>
      <w:r w:rsidR="00B66200" w:rsidRPr="000E0B3D">
        <w:rPr>
          <w:rFonts w:cstheme="minorHAnsi"/>
          <w:sz w:val="20"/>
          <w:szCs w:val="20"/>
        </w:rPr>
        <w:t xml:space="preserve"> tests, quizzes, classwork </w:t>
      </w:r>
      <w:r w:rsidR="00384D14" w:rsidRPr="000E0B3D">
        <w:rPr>
          <w:rFonts w:cstheme="minorHAnsi"/>
          <w:sz w:val="20"/>
          <w:szCs w:val="20"/>
        </w:rPr>
        <w:t xml:space="preserve">and </w:t>
      </w:r>
      <w:r w:rsidR="00B66200" w:rsidRPr="000E0B3D">
        <w:rPr>
          <w:rFonts w:cstheme="minorHAnsi"/>
          <w:sz w:val="20"/>
          <w:szCs w:val="20"/>
        </w:rPr>
        <w:t xml:space="preserve">homework.  These categories can be weighted differently based on the rigor of the material.  </w:t>
      </w:r>
      <w:r w:rsidR="006831D9" w:rsidRPr="000E0B3D">
        <w:rPr>
          <w:rFonts w:cstheme="minorHAnsi"/>
          <w:sz w:val="20"/>
          <w:szCs w:val="20"/>
        </w:rPr>
        <w:t>Course p</w:t>
      </w:r>
      <w:r w:rsidR="00B66200" w:rsidRPr="000E0B3D">
        <w:rPr>
          <w:rFonts w:cstheme="minorHAnsi"/>
          <w:sz w:val="20"/>
          <w:szCs w:val="20"/>
        </w:rPr>
        <w:t>ercentages will be adjusted for any required state test</w:t>
      </w:r>
      <w:bookmarkEnd w:id="2"/>
      <w:r w:rsidR="00B66200" w:rsidRPr="000E0B3D">
        <w:rPr>
          <w:rFonts w:cstheme="minorHAnsi"/>
          <w:sz w:val="20"/>
          <w:szCs w:val="20"/>
        </w:rPr>
        <w:t>.</w:t>
      </w:r>
      <w:r w:rsidR="00384D14" w:rsidRPr="000E0B3D">
        <w:rPr>
          <w:rFonts w:cstheme="minorHAnsi"/>
          <w:sz w:val="20"/>
          <w:szCs w:val="20"/>
        </w:rPr>
        <w:t xml:space="preserve">  Percentages of the </w:t>
      </w:r>
      <w:r>
        <w:rPr>
          <w:rFonts w:cstheme="minorHAnsi"/>
          <w:sz w:val="20"/>
          <w:szCs w:val="20"/>
        </w:rPr>
        <w:t>c</w:t>
      </w:r>
      <w:r w:rsidR="00384D14" w:rsidRPr="000E0B3D">
        <w:rPr>
          <w:rFonts w:cstheme="minorHAnsi"/>
          <w:sz w:val="20"/>
          <w:szCs w:val="20"/>
        </w:rPr>
        <w:t>ategories are in Infinite Campus.</w:t>
      </w:r>
      <w:r w:rsidR="00522953" w:rsidRPr="000E0B3D">
        <w:rPr>
          <w:rFonts w:cstheme="minorHAnsi"/>
          <w:sz w:val="20"/>
          <w:szCs w:val="20"/>
        </w:rPr>
        <w:tab/>
      </w:r>
    </w:p>
    <w:p w14:paraId="5206C006" w14:textId="347E1346" w:rsidR="00B66200" w:rsidRPr="000E0B3D" w:rsidRDefault="00B66200" w:rsidP="00B66200">
      <w:pPr>
        <w:rPr>
          <w:rFonts w:cstheme="minorHAnsi"/>
          <w:sz w:val="20"/>
          <w:szCs w:val="20"/>
        </w:rPr>
      </w:pPr>
    </w:p>
    <w:p w14:paraId="4CDEF215" w14:textId="43E09556" w:rsidR="00191F43" w:rsidRPr="000E0B3D" w:rsidRDefault="00C07F43" w:rsidP="00B66200">
      <w:pPr>
        <w:rPr>
          <w:rFonts w:cstheme="minorHAnsi"/>
          <w:sz w:val="20"/>
          <w:szCs w:val="20"/>
        </w:rPr>
      </w:pPr>
      <w:bookmarkStart w:id="3" w:name="_Hlk73523143"/>
      <w:r w:rsidRPr="000E0B3D">
        <w:rPr>
          <w:rFonts w:cstheme="minorHAnsi"/>
          <w:b/>
          <w:sz w:val="20"/>
          <w:szCs w:val="20"/>
          <w:u w:val="single"/>
        </w:rPr>
        <w:t xml:space="preserve">Absences, Late work, </w:t>
      </w:r>
      <w:r w:rsidR="0032471A" w:rsidRPr="000E0B3D">
        <w:rPr>
          <w:rFonts w:cstheme="minorHAnsi"/>
          <w:b/>
          <w:sz w:val="20"/>
          <w:szCs w:val="20"/>
          <w:u w:val="single"/>
        </w:rPr>
        <w:t xml:space="preserve">&amp; Showing </w:t>
      </w:r>
      <w:r w:rsidR="00556CCA" w:rsidRPr="000E0B3D">
        <w:rPr>
          <w:rFonts w:cstheme="minorHAnsi"/>
          <w:b/>
          <w:sz w:val="20"/>
          <w:szCs w:val="20"/>
          <w:u w:val="single"/>
        </w:rPr>
        <w:t xml:space="preserve">mathematical </w:t>
      </w:r>
      <w:r w:rsidR="0032471A" w:rsidRPr="000E0B3D">
        <w:rPr>
          <w:rFonts w:cstheme="minorHAnsi"/>
          <w:b/>
          <w:sz w:val="20"/>
          <w:szCs w:val="20"/>
          <w:u w:val="single"/>
        </w:rPr>
        <w:t>work</w:t>
      </w:r>
      <w:r w:rsidR="00556CCA" w:rsidRPr="000E0B3D">
        <w:rPr>
          <w:rFonts w:cstheme="minorHAnsi"/>
          <w:b/>
          <w:sz w:val="20"/>
          <w:szCs w:val="20"/>
          <w:u w:val="single"/>
        </w:rPr>
        <w:t>:</w:t>
      </w:r>
      <w:r w:rsidR="00556CCA" w:rsidRPr="000E0B3D">
        <w:rPr>
          <w:rFonts w:cstheme="minorHAnsi"/>
          <w:sz w:val="20"/>
          <w:szCs w:val="20"/>
        </w:rPr>
        <w:t xml:space="preserve"> </w:t>
      </w:r>
      <w:r w:rsidR="00897694">
        <w:rPr>
          <w:rFonts w:cstheme="minorHAnsi"/>
          <w:sz w:val="20"/>
          <w:szCs w:val="20"/>
        </w:rPr>
        <w:t xml:space="preserve">When a student is absent, check </w:t>
      </w:r>
      <w:r w:rsidR="007845E8">
        <w:rPr>
          <w:rFonts w:cstheme="minorHAnsi"/>
          <w:sz w:val="20"/>
          <w:szCs w:val="20"/>
        </w:rPr>
        <w:t xml:space="preserve">Google Classroom.  </w:t>
      </w:r>
      <w:r w:rsidR="00556CCA" w:rsidRPr="000E0B3D">
        <w:rPr>
          <w:rFonts w:cstheme="minorHAnsi"/>
          <w:sz w:val="20"/>
          <w:szCs w:val="20"/>
        </w:rPr>
        <w:t>Pl</w:t>
      </w:r>
      <w:r w:rsidR="00191F43" w:rsidRPr="000E0B3D">
        <w:rPr>
          <w:rFonts w:cstheme="minorHAnsi"/>
          <w:sz w:val="20"/>
          <w:szCs w:val="20"/>
        </w:rPr>
        <w:t>ease note the following</w:t>
      </w:r>
      <w:r w:rsidR="004068E4" w:rsidRPr="000E0B3D">
        <w:rPr>
          <w:rFonts w:cstheme="minorHAnsi"/>
          <w:sz w:val="20"/>
          <w:szCs w:val="20"/>
        </w:rPr>
        <w:t xml:space="preserve"> policies</w:t>
      </w:r>
      <w:r w:rsidR="00191F43" w:rsidRPr="000E0B3D">
        <w:rPr>
          <w:rFonts w:cstheme="minorHAnsi"/>
          <w:sz w:val="20"/>
          <w:szCs w:val="20"/>
        </w:rPr>
        <w:t xml:space="preserve">, as they will be followed </w:t>
      </w:r>
      <w:r w:rsidR="00556CCA" w:rsidRPr="000E0B3D">
        <w:rPr>
          <w:rFonts w:cstheme="minorHAnsi"/>
          <w:sz w:val="20"/>
          <w:szCs w:val="20"/>
        </w:rPr>
        <w:t>throughout the course</w:t>
      </w:r>
      <w:r w:rsidR="00191F43" w:rsidRPr="000E0B3D">
        <w:rPr>
          <w:rFonts w:cstheme="minorHAnsi"/>
          <w:sz w:val="20"/>
          <w:szCs w:val="20"/>
        </w:rPr>
        <w:t>:</w:t>
      </w:r>
    </w:p>
    <w:p w14:paraId="5AFF1E85" w14:textId="3E24C012" w:rsidR="00FB56B1" w:rsidRPr="000E0B3D" w:rsidRDefault="000E0B3D" w:rsidP="00FB56B1">
      <w:pPr>
        <w:ind w:firstLine="720"/>
        <w:rPr>
          <w:rFonts w:cstheme="minorHAnsi"/>
          <w:sz w:val="20"/>
          <w:szCs w:val="20"/>
        </w:rPr>
      </w:pPr>
      <w:r w:rsidRPr="00010526">
        <w:rPr>
          <w:rFonts w:asciiTheme="majorHAnsi" w:hAnsiTheme="majorHAnsi" w:cstheme="majorHAnsi"/>
          <w:noProof/>
        </w:rPr>
        <mc:AlternateContent>
          <mc:Choice Requires="wps">
            <w:drawing>
              <wp:anchor distT="0" distB="0" distL="114300" distR="114300" simplePos="0" relativeHeight="251662336" behindDoc="1" locked="0" layoutInCell="1" allowOverlap="1" wp14:anchorId="496F8A06" wp14:editId="2909C3F7">
                <wp:simplePos x="0" y="0"/>
                <wp:positionH relativeFrom="margin">
                  <wp:posOffset>-671223</wp:posOffset>
                </wp:positionH>
                <wp:positionV relativeFrom="paragraph">
                  <wp:posOffset>557449</wp:posOffset>
                </wp:positionV>
                <wp:extent cx="914400" cy="889635"/>
                <wp:effectExtent l="0" t="0" r="19050" b="24765"/>
                <wp:wrapTight wrapText="bothSides">
                  <wp:wrapPolygon edited="0">
                    <wp:start x="0" y="0"/>
                    <wp:lineTo x="0" y="21739"/>
                    <wp:lineTo x="21600" y="21739"/>
                    <wp:lineTo x="21600"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914400" cy="889635"/>
                        </a:xfrm>
                        <a:prstGeom prst="rect">
                          <a:avLst/>
                        </a:prstGeom>
                        <a:solidFill>
                          <a:schemeClr val="lt1"/>
                        </a:solidFill>
                        <a:ln w="6350">
                          <a:solidFill>
                            <a:prstClr val="black"/>
                          </a:solidFill>
                        </a:ln>
                      </wps:spPr>
                      <wps:txbx>
                        <w:txbxContent>
                          <w:p w14:paraId="0764C093" w14:textId="2B3093A4" w:rsidR="00B26395" w:rsidRPr="00636E6B" w:rsidRDefault="00B26395">
                            <w:pPr>
                              <w:rPr>
                                <w:sz w:val="18"/>
                                <w:szCs w:val="18"/>
                              </w:rPr>
                            </w:pPr>
                            <w:r w:rsidRPr="00636E6B">
                              <w:rPr>
                                <w:sz w:val="18"/>
                                <w:szCs w:val="18"/>
                              </w:rPr>
                              <w:t>Unit 3 – Right Triangle Trigonometry</w:t>
                            </w:r>
                          </w:p>
                          <w:p w14:paraId="6AB013B5" w14:textId="236C2116" w:rsidR="00037A80" w:rsidRDefault="00F3151E">
                            <w:r w:rsidRPr="00037A80">
                              <w:rPr>
                                <w:noProof/>
                              </w:rPr>
                              <w:drawing>
                                <wp:inline distT="0" distB="0" distL="0" distR="0" wp14:anchorId="063DFD12" wp14:editId="17316FC6">
                                  <wp:extent cx="779187" cy="288758"/>
                                  <wp:effectExtent l="0" t="0" r="1905"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66852" cy="321246"/>
                                          </a:xfrm>
                                          <a:prstGeom prst="rect">
                                            <a:avLst/>
                                          </a:prstGeom>
                                        </pic:spPr>
                                      </pic:pic>
                                    </a:graphicData>
                                  </a:graphic>
                                </wp:inline>
                              </w:drawing>
                            </w:r>
                          </w:p>
                          <w:p w14:paraId="7E1CF631" w14:textId="472806DD" w:rsidR="00037A80" w:rsidRDefault="00037A80" w:rsidP="00037A8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F8A06" id="Text Box 4" o:spid="_x0000_s1029" type="#_x0000_t202" style="position:absolute;left:0;text-align:left;margin-left:-52.85pt;margin-top:43.9pt;width:1in;height:70.0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" fillcolor="white [3201]" strokeweight=".5pt">
                <v:textbox>
                  <w:txbxContent>
                    <w:p w14:paraId="0764C093" w14:textId="2B3093A4" w:rsidR="00B26395" w:rsidRPr="00636E6B" w:rsidRDefault="00B26395">
                      <w:pPr>
                        <w:rPr>
                          <w:sz w:val="18"/>
                          <w:szCs w:val="18"/>
                        </w:rPr>
                      </w:pPr>
                      <w:r w:rsidRPr="00636E6B">
                        <w:rPr>
                          <w:sz w:val="18"/>
                          <w:szCs w:val="18"/>
                        </w:rPr>
                        <w:t>Unit 3 – Right Triangle Trigonometry</w:t>
                      </w:r>
                    </w:p>
                    <w:p w14:paraId="6AB013B5" w14:textId="236C2116" w:rsidR="00037A80" w:rsidRDefault="00F3151E">
                      <w:r w:rsidRPr="00037A80">
                        <w:rPr>
                          <w:noProof/>
                        </w:rPr>
                        <w:drawing>
                          <wp:inline distT="0" distB="0" distL="0" distR="0" wp14:anchorId="063DFD12" wp14:editId="17316FC6">
                            <wp:extent cx="779187" cy="288758"/>
                            <wp:effectExtent l="0" t="0" r="1905"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66852" cy="321246"/>
                                    </a:xfrm>
                                    <a:prstGeom prst="rect">
                                      <a:avLst/>
                                    </a:prstGeom>
                                  </pic:spPr>
                                </pic:pic>
                              </a:graphicData>
                            </a:graphic>
                          </wp:inline>
                        </w:drawing>
                      </w:r>
                    </w:p>
                    <w:p w14:paraId="7E1CF631" w14:textId="472806DD" w:rsidR="00037A80" w:rsidRDefault="00037A80" w:rsidP="00037A80">
                      <w:pPr>
                        <w:jc w:val="center"/>
                      </w:pPr>
                    </w:p>
                  </w:txbxContent>
                </v:textbox>
                <w10:wrap type="tight" anchorx="margin"/>
              </v:shape>
            </w:pict>
          </mc:Fallback>
        </mc:AlternateContent>
      </w:r>
      <w:r w:rsidR="00191F43" w:rsidRPr="000E0B3D">
        <w:rPr>
          <w:rFonts w:cstheme="minorHAnsi"/>
          <w:sz w:val="20"/>
          <w:szCs w:val="20"/>
        </w:rPr>
        <w:t>Student</w:t>
      </w:r>
      <w:r w:rsidR="00FB56B1" w:rsidRPr="000E0B3D">
        <w:rPr>
          <w:rFonts w:cstheme="minorHAnsi"/>
          <w:sz w:val="20"/>
          <w:szCs w:val="20"/>
        </w:rPr>
        <w:t>s</w:t>
      </w:r>
      <w:r w:rsidR="00191F43" w:rsidRPr="000E0B3D">
        <w:rPr>
          <w:rFonts w:cstheme="minorHAnsi"/>
          <w:sz w:val="20"/>
          <w:szCs w:val="20"/>
        </w:rPr>
        <w:t xml:space="preserve"> who </w:t>
      </w:r>
      <w:r w:rsidR="006831D9" w:rsidRPr="000E0B3D">
        <w:rPr>
          <w:rFonts w:cstheme="minorHAnsi"/>
          <w:sz w:val="20"/>
          <w:szCs w:val="20"/>
        </w:rPr>
        <w:t>are absent for</w:t>
      </w:r>
      <w:r w:rsidR="00191F43" w:rsidRPr="000E0B3D">
        <w:rPr>
          <w:rFonts w:cstheme="minorHAnsi"/>
          <w:sz w:val="20"/>
          <w:szCs w:val="20"/>
        </w:rPr>
        <w:t xml:space="preserve"> the review, typically the day before a quiz or test, will take the quiz/test </w:t>
      </w:r>
      <w:r w:rsidR="00AC34CC" w:rsidRPr="000E0B3D">
        <w:rPr>
          <w:rFonts w:cstheme="minorHAnsi"/>
          <w:sz w:val="20"/>
          <w:szCs w:val="20"/>
        </w:rPr>
        <w:t>when</w:t>
      </w:r>
      <w:r w:rsidR="00191F43" w:rsidRPr="000E0B3D">
        <w:rPr>
          <w:rFonts w:cstheme="minorHAnsi"/>
          <w:sz w:val="20"/>
          <w:szCs w:val="20"/>
        </w:rPr>
        <w:t xml:space="preserve"> they return.  </w:t>
      </w:r>
      <w:r w:rsidR="004068E4" w:rsidRPr="000E0B3D">
        <w:rPr>
          <w:rFonts w:cstheme="minorHAnsi"/>
          <w:sz w:val="20"/>
          <w:szCs w:val="20"/>
        </w:rPr>
        <w:t xml:space="preserve">If a student is absent on the day of the quiz/test, they will take the quiz/test the day they return.  </w:t>
      </w:r>
      <w:r w:rsidR="00191F43" w:rsidRPr="000E0B3D">
        <w:rPr>
          <w:rFonts w:cstheme="minorHAnsi"/>
          <w:sz w:val="20"/>
          <w:szCs w:val="20"/>
        </w:rPr>
        <w:t xml:space="preserve">If a student does not show their </w:t>
      </w:r>
      <w:r w:rsidR="00384D14" w:rsidRPr="000E0B3D">
        <w:rPr>
          <w:rFonts w:cstheme="minorHAnsi"/>
          <w:sz w:val="20"/>
          <w:szCs w:val="20"/>
        </w:rPr>
        <w:t xml:space="preserve">mathematical </w:t>
      </w:r>
      <w:r w:rsidR="00191F43" w:rsidRPr="000E0B3D">
        <w:rPr>
          <w:rFonts w:cstheme="minorHAnsi"/>
          <w:sz w:val="20"/>
          <w:szCs w:val="20"/>
        </w:rPr>
        <w:t xml:space="preserve">work on how they arrive at their answer, </w:t>
      </w:r>
      <w:bookmarkStart w:id="4" w:name="_Hlk73439767"/>
      <w:r w:rsidR="00285B34" w:rsidRPr="000E0B3D">
        <w:rPr>
          <w:rFonts w:cstheme="minorHAnsi"/>
          <w:sz w:val="20"/>
          <w:szCs w:val="20"/>
        </w:rPr>
        <w:t xml:space="preserve">the response </w:t>
      </w:r>
      <w:r w:rsidR="00191F43" w:rsidRPr="000E0B3D">
        <w:rPr>
          <w:rFonts w:cstheme="minorHAnsi"/>
          <w:sz w:val="20"/>
          <w:szCs w:val="20"/>
        </w:rPr>
        <w:t xml:space="preserve">will not receive credit.  </w:t>
      </w:r>
      <w:bookmarkEnd w:id="4"/>
      <w:r w:rsidR="00FB56B1" w:rsidRPr="000E0B3D">
        <w:rPr>
          <w:rFonts w:cstheme="minorHAnsi"/>
          <w:sz w:val="20"/>
          <w:szCs w:val="20"/>
        </w:rPr>
        <w:t>There is a 11-point penalty per day for submitting a late classwork/homework</w:t>
      </w:r>
      <w:r w:rsidRPr="000E0B3D">
        <w:rPr>
          <w:rFonts w:cstheme="minorHAnsi"/>
          <w:sz w:val="20"/>
          <w:szCs w:val="20"/>
        </w:rPr>
        <w:t xml:space="preserve">. </w:t>
      </w:r>
      <w:r w:rsidR="00FB56B1" w:rsidRPr="000E0B3D">
        <w:rPr>
          <w:rFonts w:cstheme="minorHAnsi"/>
          <w:sz w:val="20"/>
          <w:szCs w:val="20"/>
        </w:rPr>
        <w:t xml:space="preserve"> </w:t>
      </w:r>
      <w:r w:rsidRPr="000E0B3D">
        <w:rPr>
          <w:rFonts w:cstheme="minorHAnsi"/>
          <w:sz w:val="20"/>
          <w:szCs w:val="20"/>
        </w:rPr>
        <w:t>O</w:t>
      </w:r>
      <w:r w:rsidR="00FB56B1" w:rsidRPr="000E0B3D">
        <w:rPr>
          <w:rFonts w:cstheme="minorHAnsi"/>
          <w:sz w:val="20"/>
          <w:szCs w:val="20"/>
        </w:rPr>
        <w:t xml:space="preserve">nce an assignment is </w:t>
      </w:r>
      <w:r w:rsidR="00FB56B1" w:rsidRPr="000E0B3D">
        <w:rPr>
          <w:rFonts w:cstheme="minorHAnsi"/>
          <w:sz w:val="20"/>
          <w:szCs w:val="20"/>
          <w:u w:val="single"/>
        </w:rPr>
        <w:t>more than 3 days late</w:t>
      </w:r>
      <w:r w:rsidR="00FB56B1" w:rsidRPr="000E0B3D">
        <w:rPr>
          <w:rFonts w:cstheme="minorHAnsi"/>
          <w:sz w:val="20"/>
          <w:szCs w:val="20"/>
        </w:rPr>
        <w:t xml:space="preserve"> it will not be accepted.</w:t>
      </w:r>
      <w:r w:rsidR="00AE59F6" w:rsidRPr="000E0B3D">
        <w:rPr>
          <w:rFonts w:cstheme="minorHAnsi"/>
          <w:sz w:val="20"/>
          <w:szCs w:val="20"/>
        </w:rPr>
        <w:t xml:space="preserve">  All quizzes and tests will be </w:t>
      </w:r>
      <w:r w:rsidR="00AE59F6" w:rsidRPr="000E0B3D">
        <w:rPr>
          <w:rFonts w:cstheme="minorHAnsi"/>
          <w:sz w:val="20"/>
          <w:szCs w:val="20"/>
          <w:u w:val="single"/>
        </w:rPr>
        <w:t>taken at school</w:t>
      </w:r>
      <w:r w:rsidR="00AE59F6" w:rsidRPr="000E0B3D">
        <w:rPr>
          <w:rFonts w:cstheme="minorHAnsi"/>
          <w:sz w:val="20"/>
          <w:szCs w:val="20"/>
        </w:rPr>
        <w:t>.</w:t>
      </w:r>
    </w:p>
    <w:p w14:paraId="307CC48F" w14:textId="0E115077" w:rsidR="00AE59F6" w:rsidRPr="000E0B3D" w:rsidRDefault="00AE59F6" w:rsidP="00AE59F6">
      <w:pPr>
        <w:rPr>
          <w:rFonts w:cstheme="minorHAnsi"/>
          <w:sz w:val="20"/>
          <w:szCs w:val="20"/>
        </w:rPr>
      </w:pPr>
    </w:p>
    <w:p w14:paraId="356DE35A" w14:textId="1A4D09C1" w:rsidR="00E35D41" w:rsidRPr="000E0B3D" w:rsidRDefault="000E0B3D" w:rsidP="00E35D41">
      <w:pPr>
        <w:rPr>
          <w:rFonts w:cstheme="minorHAnsi"/>
          <w:sz w:val="20"/>
          <w:szCs w:val="20"/>
        </w:rPr>
      </w:pPr>
      <w:r w:rsidRPr="00010526">
        <w:rPr>
          <w:rFonts w:asciiTheme="majorHAnsi" w:hAnsiTheme="majorHAnsi" w:cstheme="majorHAnsi"/>
          <w:noProof/>
        </w:rPr>
        <mc:AlternateContent>
          <mc:Choice Requires="wps">
            <w:drawing>
              <wp:anchor distT="0" distB="0" distL="114300" distR="114300" simplePos="0" relativeHeight="251663360" behindDoc="1" locked="0" layoutInCell="1" allowOverlap="1" wp14:anchorId="5DDB5F43" wp14:editId="0D8EFE30">
                <wp:simplePos x="0" y="0"/>
                <wp:positionH relativeFrom="column">
                  <wp:posOffset>-660225</wp:posOffset>
                </wp:positionH>
                <wp:positionV relativeFrom="paragraph">
                  <wp:posOffset>629771</wp:posOffset>
                </wp:positionV>
                <wp:extent cx="916432" cy="896493"/>
                <wp:effectExtent l="0" t="0" r="17145" b="18415"/>
                <wp:wrapTight wrapText="bothSides">
                  <wp:wrapPolygon edited="0">
                    <wp:start x="0" y="0"/>
                    <wp:lineTo x="0" y="21585"/>
                    <wp:lineTo x="21555" y="21585"/>
                    <wp:lineTo x="21555"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916432" cy="896493"/>
                        </a:xfrm>
                        <a:prstGeom prst="rect">
                          <a:avLst/>
                        </a:prstGeom>
                        <a:solidFill>
                          <a:schemeClr val="lt1"/>
                        </a:solidFill>
                        <a:ln w="6350">
                          <a:solidFill>
                            <a:prstClr val="black"/>
                          </a:solidFill>
                        </a:ln>
                      </wps:spPr>
                      <wps:txbx>
                        <w:txbxContent>
                          <w:p w14:paraId="13D4791E" w14:textId="78B0A9B2" w:rsidR="00B26395" w:rsidRPr="00636E6B" w:rsidRDefault="00B26395">
                            <w:pPr>
                              <w:rPr>
                                <w:sz w:val="18"/>
                                <w:szCs w:val="18"/>
                              </w:rPr>
                            </w:pPr>
                            <w:r w:rsidRPr="00636E6B">
                              <w:rPr>
                                <w:sz w:val="18"/>
                                <w:szCs w:val="18"/>
                              </w:rPr>
                              <w:t>Unit 4 – Circles &amp; Volumes</w:t>
                            </w:r>
                          </w:p>
                          <w:p w14:paraId="2C6B152A" w14:textId="415F6CB5" w:rsidR="00037A80" w:rsidRDefault="00E35D41" w:rsidP="00037A80">
                            <w:pPr>
                              <w:jc w:val="center"/>
                            </w:pPr>
                            <w:r>
                              <w:rPr>
                                <w:noProof/>
                              </w:rPr>
                              <w:drawing>
                                <wp:inline distT="0" distB="0" distL="0" distR="0" wp14:anchorId="04DA29C2" wp14:editId="6782FBDC">
                                  <wp:extent cx="391851" cy="540084"/>
                                  <wp:effectExtent l="0" t="0" r="8255"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9072" cy="550036"/>
                                          </a:xfrm>
                                          <a:prstGeom prst="rect">
                                            <a:avLst/>
                                          </a:prstGeom>
                                        </pic:spPr>
                                      </pic:pic>
                                    </a:graphicData>
                                  </a:graphic>
                                </wp:inline>
                              </w:drawing>
                            </w:r>
                            <w:r w:rsidR="00037A80" w:rsidRPr="00037A80">
                              <w:rPr>
                                <w:noProof/>
                              </w:rPr>
                              <w:drawing>
                                <wp:inline distT="0" distB="0" distL="0" distR="0" wp14:anchorId="3A4853E6" wp14:editId="6DC9C935">
                                  <wp:extent cx="770801" cy="438912"/>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06138" cy="45903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B5F43" id="Text Box 5" o:spid="_x0000_s1030" type="#_x0000_t202" style="position:absolute;margin-left:-52pt;margin-top:49.6pt;width:72.15pt;height:70.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" fillcolor="white [3201]" strokeweight=".5pt">
                <v:textbox>
                  <w:txbxContent>
                    <w:p w14:paraId="13D4791E" w14:textId="78B0A9B2" w:rsidR="00B26395" w:rsidRPr="00636E6B" w:rsidRDefault="00B26395">
                      <w:pPr>
                        <w:rPr>
                          <w:sz w:val="18"/>
                          <w:szCs w:val="18"/>
                        </w:rPr>
                      </w:pPr>
                      <w:r w:rsidRPr="00636E6B">
                        <w:rPr>
                          <w:sz w:val="18"/>
                          <w:szCs w:val="18"/>
                        </w:rPr>
                        <w:t>Unit 4 – Circles &amp; Volumes</w:t>
                      </w:r>
                    </w:p>
                    <w:p w14:paraId="2C6B152A" w14:textId="415F6CB5" w:rsidR="00037A80" w:rsidRDefault="00E35D41" w:rsidP="00037A80">
                      <w:pPr>
                        <w:jc w:val="center"/>
                      </w:pPr>
                      <w:r>
                        <w:rPr>
                          <w:noProof/>
                        </w:rPr>
                        <w:drawing>
                          <wp:inline distT="0" distB="0" distL="0" distR="0" wp14:anchorId="04DA29C2" wp14:editId="6782FBDC">
                            <wp:extent cx="391851" cy="540084"/>
                            <wp:effectExtent l="0" t="0" r="8255"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9072" cy="550036"/>
                                    </a:xfrm>
                                    <a:prstGeom prst="rect">
                                      <a:avLst/>
                                    </a:prstGeom>
                                  </pic:spPr>
                                </pic:pic>
                              </a:graphicData>
                            </a:graphic>
                          </wp:inline>
                        </w:drawing>
                      </w:r>
                      <w:r w:rsidR="00037A80" w:rsidRPr="00037A80">
                        <w:rPr>
                          <w:noProof/>
                        </w:rPr>
                        <w:drawing>
                          <wp:inline distT="0" distB="0" distL="0" distR="0" wp14:anchorId="3A4853E6" wp14:editId="6DC9C935">
                            <wp:extent cx="770801" cy="438912"/>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06138" cy="459034"/>
                                    </a:xfrm>
                                    <a:prstGeom prst="rect">
                                      <a:avLst/>
                                    </a:prstGeom>
                                  </pic:spPr>
                                </pic:pic>
                              </a:graphicData>
                            </a:graphic>
                          </wp:inline>
                        </w:drawing>
                      </w:r>
                    </w:p>
                  </w:txbxContent>
                </v:textbox>
                <w10:wrap type="tight"/>
              </v:shape>
            </w:pict>
          </mc:Fallback>
        </mc:AlternateContent>
      </w:r>
      <w:bookmarkStart w:id="5" w:name="_Hlk110250381"/>
      <w:r w:rsidR="00AE59F6" w:rsidRPr="000E0B3D">
        <w:rPr>
          <w:rFonts w:cstheme="minorHAnsi"/>
          <w:b/>
          <w:sz w:val="20"/>
          <w:szCs w:val="20"/>
          <w:u w:val="single"/>
        </w:rPr>
        <w:t>Redemption</w:t>
      </w:r>
      <w:r w:rsidR="00AE59F6" w:rsidRPr="000E0B3D">
        <w:rPr>
          <w:rFonts w:cstheme="minorHAnsi"/>
          <w:sz w:val="20"/>
          <w:szCs w:val="20"/>
        </w:rPr>
        <w:t xml:space="preserve">: </w:t>
      </w:r>
      <w:r w:rsidR="00E35D41" w:rsidRPr="000E0B3D">
        <w:rPr>
          <w:rFonts w:cstheme="minorHAnsi"/>
          <w:sz w:val="20"/>
          <w:szCs w:val="20"/>
        </w:rPr>
        <w:t xml:space="preserve">If a student scores below 70% on an assessment, they may be eligible for a credit redemption opportunity.  In order to qualify, the student must have actively participated in all related instructional activities, submitted all related assignments on time, and will be required to attend at least one tutoring session to address misunderstandings.  Redemption must take place within 1 week of the original assessment, and </w:t>
      </w:r>
      <w:r w:rsidR="00046E5C">
        <w:rPr>
          <w:rFonts w:cstheme="minorHAnsi"/>
          <w:sz w:val="20"/>
          <w:szCs w:val="20"/>
        </w:rPr>
        <w:t xml:space="preserve">could </w:t>
      </w:r>
      <w:r w:rsidR="00E35D41" w:rsidRPr="000E0B3D">
        <w:rPr>
          <w:rFonts w:cstheme="minorHAnsi"/>
          <w:sz w:val="20"/>
          <w:szCs w:val="20"/>
        </w:rPr>
        <w:t xml:space="preserve">receive a </w:t>
      </w:r>
      <w:r w:rsidR="00046E5C">
        <w:rPr>
          <w:rFonts w:cstheme="minorHAnsi"/>
          <w:sz w:val="20"/>
          <w:szCs w:val="20"/>
        </w:rPr>
        <w:t>score up to</w:t>
      </w:r>
      <w:r w:rsidR="00E35D41" w:rsidRPr="000E0B3D">
        <w:rPr>
          <w:rFonts w:cstheme="minorHAnsi"/>
          <w:sz w:val="20"/>
          <w:szCs w:val="20"/>
        </w:rPr>
        <w:t xml:space="preserve"> 70%.  </w:t>
      </w:r>
      <w:r w:rsidR="00294B0B">
        <w:rPr>
          <w:rFonts w:cstheme="minorHAnsi"/>
          <w:sz w:val="20"/>
          <w:szCs w:val="20"/>
        </w:rPr>
        <w:t xml:space="preserve">Redemption will be </w:t>
      </w:r>
      <w:r w:rsidR="00294B0B" w:rsidRPr="00294B0B">
        <w:rPr>
          <w:rFonts w:cstheme="minorHAnsi"/>
          <w:sz w:val="20"/>
          <w:szCs w:val="20"/>
          <w:u w:val="single"/>
        </w:rPr>
        <w:t>outside of class time</w:t>
      </w:r>
      <w:r w:rsidR="00294B0B">
        <w:rPr>
          <w:rFonts w:cstheme="minorHAnsi"/>
          <w:sz w:val="20"/>
          <w:szCs w:val="20"/>
        </w:rPr>
        <w:t xml:space="preserve">.  </w:t>
      </w:r>
      <w:r>
        <w:rPr>
          <w:rFonts w:cstheme="minorHAnsi"/>
          <w:sz w:val="20"/>
          <w:szCs w:val="20"/>
        </w:rPr>
        <w:t>Students</w:t>
      </w:r>
      <w:r w:rsidR="00E35D41" w:rsidRPr="000E0B3D">
        <w:rPr>
          <w:rFonts w:cstheme="minorHAnsi"/>
          <w:sz w:val="20"/>
          <w:szCs w:val="20"/>
        </w:rPr>
        <w:t xml:space="preserve"> </w:t>
      </w:r>
      <w:r w:rsidR="00E35D41" w:rsidRPr="00294B0B">
        <w:rPr>
          <w:rFonts w:cstheme="minorHAnsi"/>
          <w:sz w:val="20"/>
          <w:szCs w:val="20"/>
        </w:rPr>
        <w:t xml:space="preserve">can </w:t>
      </w:r>
      <w:r w:rsidRPr="00294B0B">
        <w:rPr>
          <w:rFonts w:cstheme="minorHAnsi"/>
          <w:sz w:val="20"/>
          <w:szCs w:val="20"/>
        </w:rPr>
        <w:t xml:space="preserve">be </w:t>
      </w:r>
      <w:r w:rsidR="00E35D41" w:rsidRPr="000E0B3D">
        <w:rPr>
          <w:rFonts w:cstheme="minorHAnsi"/>
          <w:sz w:val="20"/>
          <w:szCs w:val="20"/>
          <w:u w:val="single"/>
        </w:rPr>
        <w:t>disqualif</w:t>
      </w:r>
      <w:r>
        <w:rPr>
          <w:rFonts w:cstheme="minorHAnsi"/>
          <w:sz w:val="20"/>
          <w:szCs w:val="20"/>
          <w:u w:val="single"/>
        </w:rPr>
        <w:t>ied from</w:t>
      </w:r>
      <w:r w:rsidR="00E35D41" w:rsidRPr="000E0B3D">
        <w:rPr>
          <w:rFonts w:cstheme="minorHAnsi"/>
          <w:sz w:val="20"/>
          <w:szCs w:val="20"/>
          <w:u w:val="single"/>
        </w:rPr>
        <w:t xml:space="preserve"> redemption</w:t>
      </w:r>
      <w:r w:rsidR="00E35D41" w:rsidRPr="000E0B3D">
        <w:rPr>
          <w:rFonts w:cstheme="minorHAnsi"/>
          <w:sz w:val="20"/>
          <w:szCs w:val="20"/>
        </w:rPr>
        <w:t xml:space="preserve"> opportunities (not taking notes, not taking advantage of class time, sleeping, disrupting, etc.).</w:t>
      </w:r>
      <w:r w:rsidR="00046E5C">
        <w:rPr>
          <w:rFonts w:cstheme="minorHAnsi"/>
          <w:sz w:val="20"/>
          <w:szCs w:val="20"/>
        </w:rPr>
        <w:t xml:space="preserve">  Students will discuss with teacher if they are interested in completing redemption.</w:t>
      </w:r>
      <w:bookmarkEnd w:id="5"/>
    </w:p>
    <w:p w14:paraId="42F392B9" w14:textId="52CAC2D3" w:rsidR="00B66200" w:rsidRPr="000E0B3D" w:rsidRDefault="00B66200" w:rsidP="00B66200">
      <w:pPr>
        <w:rPr>
          <w:rFonts w:cstheme="minorHAnsi"/>
          <w:sz w:val="20"/>
          <w:szCs w:val="20"/>
        </w:rPr>
      </w:pPr>
    </w:p>
    <w:p w14:paraId="25199CB8" w14:textId="42BDF86E" w:rsidR="00191F43" w:rsidRPr="000E0B3D" w:rsidRDefault="00046E5C">
      <w:pPr>
        <w:rPr>
          <w:rFonts w:cstheme="minorHAnsi"/>
          <w:sz w:val="20"/>
          <w:szCs w:val="20"/>
        </w:rPr>
      </w:pPr>
      <w:bookmarkStart w:id="6" w:name="_Hlk104881275"/>
      <w:r w:rsidRPr="00010526">
        <w:rPr>
          <w:rFonts w:asciiTheme="majorHAnsi" w:hAnsiTheme="majorHAnsi" w:cstheme="majorHAnsi"/>
          <w:noProof/>
        </w:rPr>
        <mc:AlternateContent>
          <mc:Choice Requires="wps">
            <w:drawing>
              <wp:anchor distT="0" distB="0" distL="114300" distR="114300" simplePos="0" relativeHeight="251664384" behindDoc="1" locked="0" layoutInCell="1" allowOverlap="1" wp14:anchorId="52540D07" wp14:editId="79FF0501">
                <wp:simplePos x="0" y="0"/>
                <wp:positionH relativeFrom="margin">
                  <wp:posOffset>-661670</wp:posOffset>
                </wp:positionH>
                <wp:positionV relativeFrom="paragraph">
                  <wp:posOffset>379136</wp:posOffset>
                </wp:positionV>
                <wp:extent cx="920750" cy="952500"/>
                <wp:effectExtent l="0" t="0" r="12700" b="19050"/>
                <wp:wrapTight wrapText="bothSides">
                  <wp:wrapPolygon edited="0">
                    <wp:start x="0" y="0"/>
                    <wp:lineTo x="0" y="21600"/>
                    <wp:lineTo x="21451" y="21600"/>
                    <wp:lineTo x="21451"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920750" cy="952500"/>
                        </a:xfrm>
                        <a:prstGeom prst="rect">
                          <a:avLst/>
                        </a:prstGeom>
                        <a:solidFill>
                          <a:schemeClr val="lt1"/>
                        </a:solidFill>
                        <a:ln w="6350">
                          <a:solidFill>
                            <a:prstClr val="black"/>
                          </a:solidFill>
                        </a:ln>
                      </wps:spPr>
                      <wps:txbx>
                        <w:txbxContent>
                          <w:p w14:paraId="003D8F4F" w14:textId="54AF86EA" w:rsidR="00A941DF" w:rsidRPr="00636E6B" w:rsidRDefault="00B26395">
                            <w:pPr>
                              <w:rPr>
                                <w:sz w:val="18"/>
                                <w:szCs w:val="18"/>
                              </w:rPr>
                            </w:pPr>
                            <w:r w:rsidRPr="00636E6B">
                              <w:rPr>
                                <w:sz w:val="18"/>
                                <w:szCs w:val="18"/>
                              </w:rPr>
                              <w:t>Unit 5 – Geometric &amp; Algebraic Connections</w:t>
                            </w:r>
                          </w:p>
                          <w:p w14:paraId="5AB85D00" w14:textId="3A4BC106" w:rsidR="00201BE8" w:rsidRDefault="00201BE8" w:rsidP="00201BE8">
                            <w:pPr>
                              <w:jc w:val="center"/>
                            </w:pPr>
                            <w:r w:rsidRPr="00201BE8">
                              <w:rPr>
                                <w:noProof/>
                              </w:rPr>
                              <w:drawing>
                                <wp:inline distT="0" distB="0" distL="0" distR="0" wp14:anchorId="0738E557" wp14:editId="3F18A20A">
                                  <wp:extent cx="760095" cy="207113"/>
                                  <wp:effectExtent l="0" t="0" r="1905" b="254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94824" cy="243824"/>
                                          </a:xfrm>
                                          <a:prstGeom prst="rect">
                                            <a:avLst/>
                                          </a:prstGeom>
                                        </pic:spPr>
                                      </pic:pic>
                                    </a:graphicData>
                                  </a:graphic>
                                </wp:inline>
                              </w:drawing>
                            </w:r>
                          </w:p>
                          <w:p w14:paraId="0E5FB061" w14:textId="77777777" w:rsidR="00201BE8" w:rsidRDefault="00201B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540D07" id="_x0000_t202" coordsize="21600,21600" o:spt="202" path="m,l,21600r21600,l21600,xe">
                <v:stroke joinstyle="miter"/>
                <v:path gradientshapeok="t" o:connecttype="rect"/>
              </v:shapetype>
              <v:shape id="Text Box 6" o:spid="_x0000_s1031" type="#_x0000_t202" style="position:absolute;margin-left:-52.1pt;margin-top:29.85pt;width:72.5pt;height:7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" fillcolor="white [3201]" strokeweight=".5pt">
                <v:textbox>
                  <w:txbxContent>
                    <w:p w14:paraId="003D8F4F" w14:textId="54AF86EA" w:rsidR="00A941DF" w:rsidRPr="00636E6B" w:rsidRDefault="00B26395">
                      <w:pPr>
                        <w:rPr>
                          <w:sz w:val="18"/>
                          <w:szCs w:val="18"/>
                        </w:rPr>
                      </w:pPr>
                      <w:r w:rsidRPr="00636E6B">
                        <w:rPr>
                          <w:sz w:val="18"/>
                          <w:szCs w:val="18"/>
                        </w:rPr>
                        <w:t>Unit 5 – Geometric &amp; Algebraic Connections</w:t>
                      </w:r>
                    </w:p>
                    <w:p w14:paraId="5AB85D00" w14:textId="3A4BC106" w:rsidR="00201BE8" w:rsidRDefault="00201BE8" w:rsidP="00201BE8">
                      <w:pPr>
                        <w:jc w:val="center"/>
                      </w:pPr>
                      <w:r w:rsidRPr="00201BE8">
                        <w:rPr>
                          <w:noProof/>
                        </w:rPr>
                        <w:drawing>
                          <wp:inline distT="0" distB="0" distL="0" distR="0" wp14:anchorId="0738E557" wp14:editId="3F18A20A">
                            <wp:extent cx="760095" cy="207113"/>
                            <wp:effectExtent l="0" t="0" r="1905" b="254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94824" cy="243824"/>
                                    </a:xfrm>
                                    <a:prstGeom prst="rect">
                                      <a:avLst/>
                                    </a:prstGeom>
                                  </pic:spPr>
                                </pic:pic>
                              </a:graphicData>
                            </a:graphic>
                          </wp:inline>
                        </w:drawing>
                      </w:r>
                    </w:p>
                    <w:p w14:paraId="0E5FB061" w14:textId="77777777" w:rsidR="00201BE8" w:rsidRDefault="00201BE8"/>
                  </w:txbxContent>
                </v:textbox>
                <w10:wrap type="tight" anchorx="margin"/>
              </v:shape>
            </w:pict>
          </mc:Fallback>
        </mc:AlternateContent>
      </w:r>
      <w:r w:rsidR="00B66200" w:rsidRPr="000E0B3D">
        <w:rPr>
          <w:rFonts w:cstheme="minorHAnsi"/>
          <w:b/>
          <w:sz w:val="20"/>
          <w:szCs w:val="20"/>
          <w:u w:val="single"/>
        </w:rPr>
        <w:t>Tutoring:</w:t>
      </w:r>
      <w:r w:rsidR="00B66200" w:rsidRPr="000E0B3D">
        <w:rPr>
          <w:rFonts w:cstheme="minorHAnsi"/>
          <w:b/>
          <w:sz w:val="20"/>
          <w:szCs w:val="20"/>
        </w:rPr>
        <w:t xml:space="preserve"> </w:t>
      </w:r>
      <w:r w:rsidR="00B66200" w:rsidRPr="000E0B3D">
        <w:rPr>
          <w:rFonts w:cstheme="minorHAnsi"/>
          <w:sz w:val="20"/>
          <w:szCs w:val="20"/>
        </w:rPr>
        <w:t>Additional help is available for students</w:t>
      </w:r>
      <w:r w:rsidR="007C6A4D">
        <w:rPr>
          <w:rFonts w:cstheme="minorHAnsi"/>
          <w:sz w:val="20"/>
          <w:szCs w:val="20"/>
        </w:rPr>
        <w:t xml:space="preserve"> who are taking advantage of class time, but need additional help with concepts</w:t>
      </w:r>
      <w:r w:rsidR="00B66200" w:rsidRPr="000E0B3D">
        <w:rPr>
          <w:rFonts w:cstheme="minorHAnsi"/>
          <w:sz w:val="20"/>
          <w:szCs w:val="20"/>
        </w:rPr>
        <w:t>.  The tutoring schedule will be available for students to view in the classroom.</w:t>
      </w:r>
      <w:r w:rsidR="00AC34CC" w:rsidRPr="000E0B3D">
        <w:rPr>
          <w:rFonts w:cstheme="minorHAnsi"/>
          <w:sz w:val="20"/>
          <w:szCs w:val="20"/>
        </w:rPr>
        <w:t xml:space="preserve">  </w:t>
      </w:r>
      <w:r w:rsidR="008E2631" w:rsidRPr="000E0B3D">
        <w:rPr>
          <w:rFonts w:cstheme="minorHAnsi"/>
          <w:sz w:val="20"/>
          <w:szCs w:val="20"/>
        </w:rPr>
        <w:t>Students should as</w:t>
      </w:r>
      <w:r w:rsidR="005200AC" w:rsidRPr="000E0B3D">
        <w:rPr>
          <w:rFonts w:cstheme="minorHAnsi"/>
          <w:sz w:val="20"/>
          <w:szCs w:val="20"/>
        </w:rPr>
        <w:t>k</w:t>
      </w:r>
      <w:r w:rsidR="008E2631" w:rsidRPr="000E0B3D">
        <w:rPr>
          <w:rFonts w:cstheme="minorHAnsi"/>
          <w:sz w:val="20"/>
          <w:szCs w:val="20"/>
        </w:rPr>
        <w:t xml:space="preserve"> for a pass for tutoring.</w:t>
      </w:r>
    </w:p>
    <w:bookmarkEnd w:id="6"/>
    <w:p w14:paraId="257DC5F9" w14:textId="27BE187B" w:rsidR="0056091C" w:rsidRPr="000E0B3D" w:rsidRDefault="0056091C">
      <w:pPr>
        <w:rPr>
          <w:rFonts w:cstheme="minorHAnsi"/>
          <w:b/>
          <w:sz w:val="20"/>
          <w:szCs w:val="20"/>
          <w:u w:val="single"/>
        </w:rPr>
      </w:pPr>
    </w:p>
    <w:p w14:paraId="414ABA76" w14:textId="19CDDA7D" w:rsidR="000232C6" w:rsidRPr="000E0B3D" w:rsidRDefault="000232C6">
      <w:pPr>
        <w:rPr>
          <w:rFonts w:cstheme="minorHAnsi"/>
          <w:sz w:val="20"/>
          <w:szCs w:val="20"/>
        </w:rPr>
      </w:pPr>
      <w:bookmarkStart w:id="7" w:name="_Hlk104881284"/>
      <w:r w:rsidRPr="000E0B3D">
        <w:rPr>
          <w:rFonts w:cstheme="minorHAnsi"/>
          <w:b/>
          <w:sz w:val="20"/>
          <w:szCs w:val="20"/>
          <w:u w:val="single"/>
        </w:rPr>
        <w:t>Rules:</w:t>
      </w:r>
      <w:r w:rsidR="00E35D41" w:rsidRPr="000E0B3D">
        <w:rPr>
          <w:rFonts w:cstheme="minorHAnsi"/>
          <w:sz w:val="20"/>
          <w:szCs w:val="20"/>
        </w:rPr>
        <w:t xml:space="preserve"> School rules will be followed at all times, please be familiar with the rules and procedures of CHS.  </w:t>
      </w:r>
      <w:r w:rsidRPr="000E0B3D">
        <w:rPr>
          <w:rFonts w:cstheme="minorHAnsi"/>
          <w:sz w:val="20"/>
          <w:szCs w:val="20"/>
        </w:rPr>
        <w:t xml:space="preserve">Classroom rules will be reviewed and followed.  Also, all </w:t>
      </w:r>
      <w:r w:rsidR="000E0B3D" w:rsidRPr="000E0B3D">
        <w:rPr>
          <w:rFonts w:cstheme="minorHAnsi"/>
          <w:sz w:val="20"/>
          <w:szCs w:val="20"/>
        </w:rPr>
        <w:t>v</w:t>
      </w:r>
      <w:r w:rsidR="008E2631" w:rsidRPr="000E0B3D">
        <w:rPr>
          <w:rFonts w:cstheme="minorHAnsi"/>
          <w:sz w:val="20"/>
          <w:szCs w:val="20"/>
        </w:rPr>
        <w:t>iolation</w:t>
      </w:r>
      <w:r w:rsidR="007845E8">
        <w:rPr>
          <w:rFonts w:cstheme="minorHAnsi"/>
          <w:sz w:val="20"/>
          <w:szCs w:val="20"/>
        </w:rPr>
        <w:t>s</w:t>
      </w:r>
      <w:r w:rsidR="008E2631" w:rsidRPr="000E0B3D">
        <w:rPr>
          <w:rFonts w:cstheme="minorHAnsi"/>
          <w:sz w:val="20"/>
          <w:szCs w:val="20"/>
        </w:rPr>
        <w:t xml:space="preserve"> of school rules </w:t>
      </w:r>
      <w:r w:rsidR="00E35D41" w:rsidRPr="000E0B3D">
        <w:rPr>
          <w:rFonts w:cstheme="minorHAnsi"/>
          <w:sz w:val="20"/>
          <w:szCs w:val="20"/>
        </w:rPr>
        <w:t>or classroom rules</w:t>
      </w:r>
      <w:r w:rsidR="000E0B3D" w:rsidRPr="000E0B3D">
        <w:rPr>
          <w:rFonts w:cstheme="minorHAnsi"/>
          <w:sz w:val="20"/>
          <w:szCs w:val="20"/>
        </w:rPr>
        <w:t xml:space="preserve"> </w:t>
      </w:r>
      <w:r w:rsidR="008E2631" w:rsidRPr="000E0B3D">
        <w:rPr>
          <w:rFonts w:cstheme="minorHAnsi"/>
          <w:sz w:val="20"/>
          <w:szCs w:val="20"/>
        </w:rPr>
        <w:t xml:space="preserve">can result in varying degrees of discipline </w:t>
      </w:r>
      <w:r w:rsidR="000E0B3D">
        <w:rPr>
          <w:rFonts w:cstheme="minorHAnsi"/>
          <w:sz w:val="20"/>
          <w:szCs w:val="20"/>
        </w:rPr>
        <w:t>from</w:t>
      </w:r>
      <w:r w:rsidR="006840BA">
        <w:rPr>
          <w:rFonts w:cstheme="minorHAnsi"/>
          <w:sz w:val="20"/>
          <w:szCs w:val="20"/>
        </w:rPr>
        <w:t xml:space="preserve"> teacher conference, parent contact,</w:t>
      </w:r>
      <w:r w:rsidR="000E0B3D" w:rsidRPr="000E0B3D">
        <w:rPr>
          <w:rFonts w:cstheme="minorHAnsi"/>
          <w:sz w:val="20"/>
          <w:szCs w:val="20"/>
        </w:rPr>
        <w:t xml:space="preserve"> </w:t>
      </w:r>
      <w:r w:rsidR="008E2631" w:rsidRPr="000E0B3D">
        <w:rPr>
          <w:rFonts w:cstheme="minorHAnsi"/>
          <w:sz w:val="20"/>
          <w:szCs w:val="20"/>
        </w:rPr>
        <w:t xml:space="preserve">teacher detention, </w:t>
      </w:r>
      <w:r w:rsidR="00046E5C">
        <w:rPr>
          <w:rFonts w:cstheme="minorHAnsi"/>
          <w:sz w:val="20"/>
          <w:szCs w:val="20"/>
        </w:rPr>
        <w:t>referral to an administrator,</w:t>
      </w:r>
      <w:r w:rsidR="008E2631" w:rsidRPr="000E0B3D">
        <w:rPr>
          <w:rFonts w:cstheme="minorHAnsi"/>
          <w:sz w:val="20"/>
          <w:szCs w:val="20"/>
        </w:rPr>
        <w:t xml:space="preserve"> etc.</w:t>
      </w:r>
    </w:p>
    <w:bookmarkEnd w:id="7"/>
    <w:p w14:paraId="16B5EE3A" w14:textId="1CACA8C4" w:rsidR="001C371C" w:rsidRPr="000E0B3D" w:rsidRDefault="001C371C">
      <w:pPr>
        <w:rPr>
          <w:rFonts w:cstheme="minorHAnsi"/>
          <w:sz w:val="20"/>
          <w:szCs w:val="20"/>
        </w:rPr>
      </w:pPr>
    </w:p>
    <w:p w14:paraId="58F36002" w14:textId="5D8658B1" w:rsidR="001C371C" w:rsidRPr="000E0B3D" w:rsidRDefault="000E0B3D">
      <w:pPr>
        <w:rPr>
          <w:rFonts w:cstheme="minorHAnsi"/>
          <w:sz w:val="20"/>
          <w:szCs w:val="20"/>
        </w:rPr>
      </w:pPr>
      <w:r w:rsidRPr="00010526">
        <w:rPr>
          <w:rFonts w:asciiTheme="majorHAnsi" w:hAnsiTheme="majorHAnsi" w:cstheme="majorHAnsi"/>
          <w:noProof/>
        </w:rPr>
        <mc:AlternateContent>
          <mc:Choice Requires="wps">
            <w:drawing>
              <wp:anchor distT="0" distB="0" distL="114300" distR="114300" simplePos="0" relativeHeight="251665408" behindDoc="1" locked="0" layoutInCell="1" allowOverlap="1" wp14:anchorId="19D92D13" wp14:editId="55A0C992">
                <wp:simplePos x="0" y="0"/>
                <wp:positionH relativeFrom="margin">
                  <wp:posOffset>-665480</wp:posOffset>
                </wp:positionH>
                <wp:positionV relativeFrom="paragraph">
                  <wp:posOffset>207010</wp:posOffset>
                </wp:positionV>
                <wp:extent cx="937895" cy="961390"/>
                <wp:effectExtent l="0" t="0" r="14605" b="10160"/>
                <wp:wrapTight wrapText="bothSides">
                  <wp:wrapPolygon edited="0">
                    <wp:start x="0" y="0"/>
                    <wp:lineTo x="0" y="21400"/>
                    <wp:lineTo x="21498" y="21400"/>
                    <wp:lineTo x="21498"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937895" cy="961390"/>
                        </a:xfrm>
                        <a:prstGeom prst="rect">
                          <a:avLst/>
                        </a:prstGeom>
                        <a:solidFill>
                          <a:schemeClr val="lt1"/>
                        </a:solidFill>
                        <a:ln w="6350">
                          <a:solidFill>
                            <a:prstClr val="black"/>
                          </a:solidFill>
                        </a:ln>
                      </wps:spPr>
                      <wps:txbx>
                        <w:txbxContent>
                          <w:p w14:paraId="4236C91E" w14:textId="115C86C5" w:rsidR="00201BE8" w:rsidRPr="00636E6B" w:rsidRDefault="00B26395">
                            <w:pPr>
                              <w:rPr>
                                <w:sz w:val="18"/>
                                <w:szCs w:val="18"/>
                              </w:rPr>
                            </w:pPr>
                            <w:r w:rsidRPr="00636E6B">
                              <w:rPr>
                                <w:sz w:val="18"/>
                                <w:szCs w:val="18"/>
                              </w:rPr>
                              <w:t>Unit 6 – Applications of Probabil</w:t>
                            </w:r>
                            <w:r w:rsidR="00201BE8" w:rsidRPr="00636E6B">
                              <w:rPr>
                                <w:sz w:val="18"/>
                                <w:szCs w:val="18"/>
                              </w:rPr>
                              <w:t>i</w:t>
                            </w:r>
                            <w:r w:rsidRPr="00636E6B">
                              <w:rPr>
                                <w:sz w:val="18"/>
                                <w:szCs w:val="18"/>
                              </w:rPr>
                              <w:t>ty</w:t>
                            </w:r>
                          </w:p>
                          <w:p w14:paraId="14A0C17C" w14:textId="653B338C" w:rsidR="00201BE8" w:rsidRDefault="00E35D41" w:rsidP="00201BE8">
                            <w:pPr>
                              <w:jc w:val="center"/>
                            </w:pPr>
                            <w:r>
                              <w:rPr>
                                <w:noProof/>
                              </w:rPr>
                              <w:drawing>
                                <wp:inline distT="0" distB="0" distL="0" distR="0" wp14:anchorId="3467239E" wp14:editId="798F521E">
                                  <wp:extent cx="722223" cy="293926"/>
                                  <wp:effectExtent l="0" t="0" r="1905"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849240" cy="34561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92D13" id="Text Box 7" o:spid="_x0000_s1032" type="#_x0000_t202" style="position:absolute;margin-left:-52.4pt;margin-top:16.3pt;width:73.85pt;height:75.7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" fillcolor="white [3201]" strokeweight=".5pt">
                <v:textbox>
                  <w:txbxContent>
                    <w:p w14:paraId="4236C91E" w14:textId="115C86C5" w:rsidR="00201BE8" w:rsidRPr="00636E6B" w:rsidRDefault="00B26395">
                      <w:pPr>
                        <w:rPr>
                          <w:sz w:val="18"/>
                          <w:szCs w:val="18"/>
                        </w:rPr>
                      </w:pPr>
                      <w:r w:rsidRPr="00636E6B">
                        <w:rPr>
                          <w:sz w:val="18"/>
                          <w:szCs w:val="18"/>
                        </w:rPr>
                        <w:t>Unit 6 – Applications of Probabil</w:t>
                      </w:r>
                      <w:r w:rsidR="00201BE8" w:rsidRPr="00636E6B">
                        <w:rPr>
                          <w:sz w:val="18"/>
                          <w:szCs w:val="18"/>
                        </w:rPr>
                        <w:t>i</w:t>
                      </w:r>
                      <w:r w:rsidRPr="00636E6B">
                        <w:rPr>
                          <w:sz w:val="18"/>
                          <w:szCs w:val="18"/>
                        </w:rPr>
                        <w:t>ty</w:t>
                      </w:r>
                    </w:p>
                    <w:p w14:paraId="14A0C17C" w14:textId="653B338C" w:rsidR="00201BE8" w:rsidRDefault="00E35D41" w:rsidP="00201BE8">
                      <w:pPr>
                        <w:jc w:val="center"/>
                      </w:pPr>
                      <w:r>
                        <w:rPr>
                          <w:noProof/>
                        </w:rPr>
                        <w:drawing>
                          <wp:inline distT="0" distB="0" distL="0" distR="0" wp14:anchorId="3467239E" wp14:editId="798F521E">
                            <wp:extent cx="722223" cy="293926"/>
                            <wp:effectExtent l="0" t="0" r="1905"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849240" cy="345619"/>
                                    </a:xfrm>
                                    <a:prstGeom prst="rect">
                                      <a:avLst/>
                                    </a:prstGeom>
                                  </pic:spPr>
                                </pic:pic>
                              </a:graphicData>
                            </a:graphic>
                          </wp:inline>
                        </w:drawing>
                      </w:r>
                    </w:p>
                  </w:txbxContent>
                </v:textbox>
                <w10:wrap type="tight" anchorx="margin"/>
              </v:shape>
            </w:pict>
          </mc:Fallback>
        </mc:AlternateContent>
      </w:r>
      <w:r w:rsidR="00CC78FC" w:rsidRPr="000E0B3D">
        <w:rPr>
          <w:rFonts w:cstheme="minorHAnsi"/>
          <w:b/>
          <w:sz w:val="20"/>
          <w:szCs w:val="20"/>
          <w:u w:val="single"/>
        </w:rPr>
        <w:t>Material</w:t>
      </w:r>
      <w:bookmarkStart w:id="8" w:name="_Hlk104881305"/>
      <w:r w:rsidR="00CC78FC" w:rsidRPr="000E0B3D">
        <w:rPr>
          <w:rFonts w:cstheme="minorHAnsi"/>
          <w:b/>
          <w:sz w:val="20"/>
          <w:szCs w:val="20"/>
          <w:u w:val="single"/>
        </w:rPr>
        <w:t>s:</w:t>
      </w:r>
      <w:r w:rsidR="00CC78FC" w:rsidRPr="000E0B3D">
        <w:rPr>
          <w:rFonts w:cstheme="minorHAnsi"/>
          <w:sz w:val="20"/>
          <w:szCs w:val="20"/>
        </w:rPr>
        <w:t xml:space="preserve"> Student</w:t>
      </w:r>
      <w:r>
        <w:rPr>
          <w:rFonts w:cstheme="minorHAnsi"/>
          <w:sz w:val="20"/>
          <w:szCs w:val="20"/>
        </w:rPr>
        <w:t>s</w:t>
      </w:r>
      <w:r w:rsidR="00CC78FC" w:rsidRPr="000E0B3D">
        <w:rPr>
          <w:rFonts w:cstheme="minorHAnsi"/>
          <w:sz w:val="20"/>
          <w:szCs w:val="20"/>
        </w:rPr>
        <w:t xml:space="preserve"> should have a 3-ring binder </w:t>
      </w:r>
      <w:r w:rsidRPr="000E0B3D">
        <w:rPr>
          <w:rFonts w:cstheme="minorHAnsi"/>
          <w:sz w:val="20"/>
          <w:szCs w:val="20"/>
        </w:rPr>
        <w:t>for</w:t>
      </w:r>
      <w:r w:rsidR="00CC78FC" w:rsidRPr="000E0B3D">
        <w:rPr>
          <w:rFonts w:cstheme="minorHAnsi"/>
          <w:sz w:val="20"/>
          <w:szCs w:val="20"/>
        </w:rPr>
        <w:t xml:space="preserve"> notes, handouts, and materials provided.  Student</w:t>
      </w:r>
      <w:r>
        <w:rPr>
          <w:rFonts w:cstheme="minorHAnsi"/>
          <w:sz w:val="20"/>
          <w:szCs w:val="20"/>
        </w:rPr>
        <w:t>s</w:t>
      </w:r>
      <w:r w:rsidR="00CC78FC" w:rsidRPr="000E0B3D">
        <w:rPr>
          <w:rFonts w:cstheme="minorHAnsi"/>
          <w:sz w:val="20"/>
          <w:szCs w:val="20"/>
        </w:rPr>
        <w:t xml:space="preserve"> should have</w:t>
      </w:r>
      <w:r w:rsidR="00B30C6A" w:rsidRPr="000E0B3D">
        <w:rPr>
          <w:rFonts w:cstheme="minorHAnsi"/>
          <w:sz w:val="20"/>
          <w:szCs w:val="20"/>
        </w:rPr>
        <w:t xml:space="preserve"> paper</w:t>
      </w:r>
      <w:r w:rsidR="008E2631" w:rsidRPr="000E0B3D">
        <w:rPr>
          <w:rFonts w:cstheme="minorHAnsi"/>
          <w:sz w:val="20"/>
          <w:szCs w:val="20"/>
        </w:rPr>
        <w:t xml:space="preserve">, </w:t>
      </w:r>
      <w:r w:rsidR="00CC78FC" w:rsidRPr="000E0B3D">
        <w:rPr>
          <w:rFonts w:cstheme="minorHAnsi"/>
          <w:sz w:val="20"/>
          <w:szCs w:val="20"/>
        </w:rPr>
        <w:t>writing utensil</w:t>
      </w:r>
      <w:r w:rsidR="008E2631" w:rsidRPr="000E0B3D">
        <w:rPr>
          <w:rFonts w:cstheme="minorHAnsi"/>
          <w:sz w:val="20"/>
          <w:szCs w:val="20"/>
        </w:rPr>
        <w:t xml:space="preserve"> and an eraser.</w:t>
      </w:r>
      <w:r w:rsidR="00E35D41" w:rsidRPr="000E0B3D">
        <w:rPr>
          <w:rFonts w:cstheme="minorHAnsi"/>
          <w:sz w:val="20"/>
          <w:szCs w:val="20"/>
        </w:rPr>
        <w:t xml:space="preserve">  The calculator used for this course is a </w:t>
      </w:r>
      <w:r w:rsidR="00E35D41" w:rsidRPr="000E0B3D">
        <w:rPr>
          <w:rFonts w:cstheme="minorHAnsi"/>
          <w:sz w:val="20"/>
          <w:szCs w:val="20"/>
          <w:u w:val="single"/>
        </w:rPr>
        <w:t>Texas Instruments TI-84 Plus.</w:t>
      </w:r>
      <w:r w:rsidR="00E35D41" w:rsidRPr="000E0B3D">
        <w:rPr>
          <w:rFonts w:cstheme="minorHAnsi"/>
          <w:sz w:val="20"/>
          <w:szCs w:val="20"/>
        </w:rPr>
        <w:t xml:space="preserve">  “I don’t have a calculator at home” does not exempt students from completing assignments.  Extremely capable, free calculators are available on the internet.</w:t>
      </w:r>
      <w:r w:rsidR="006840BA">
        <w:rPr>
          <w:rFonts w:cstheme="minorHAnsi"/>
          <w:sz w:val="20"/>
          <w:szCs w:val="20"/>
        </w:rPr>
        <w:t xml:space="preserve">  </w:t>
      </w:r>
      <w:bookmarkStart w:id="9" w:name="_GoBack"/>
      <w:r w:rsidR="006840BA" w:rsidRPr="007845E8">
        <w:rPr>
          <w:rFonts w:cstheme="minorHAnsi"/>
          <w:sz w:val="20"/>
          <w:szCs w:val="20"/>
          <w:u w:val="single"/>
        </w:rPr>
        <w:t>‘Desmos’ is a great free online calculator</w:t>
      </w:r>
      <w:bookmarkEnd w:id="9"/>
      <w:r w:rsidR="006840BA">
        <w:rPr>
          <w:rFonts w:cstheme="minorHAnsi"/>
          <w:sz w:val="20"/>
          <w:szCs w:val="20"/>
        </w:rPr>
        <w:t>!</w:t>
      </w:r>
    </w:p>
    <w:p w14:paraId="7B1A7497" w14:textId="0CCA15D3" w:rsidR="002918F4" w:rsidRPr="000E0B3D" w:rsidRDefault="002918F4">
      <w:pPr>
        <w:rPr>
          <w:rFonts w:cstheme="minorHAnsi"/>
          <w:sz w:val="20"/>
          <w:szCs w:val="20"/>
        </w:rPr>
      </w:pPr>
    </w:p>
    <w:p w14:paraId="36EDA71B" w14:textId="7381E041" w:rsidR="000E0B3D" w:rsidRDefault="00B66200">
      <w:pPr>
        <w:rPr>
          <w:rFonts w:cstheme="minorHAnsi"/>
          <w:sz w:val="20"/>
          <w:szCs w:val="20"/>
        </w:rPr>
      </w:pPr>
      <w:r w:rsidRPr="000E0B3D">
        <w:rPr>
          <w:rFonts w:cstheme="minorHAnsi"/>
          <w:b/>
          <w:bCs/>
          <w:sz w:val="20"/>
          <w:szCs w:val="20"/>
          <w:u w:val="single"/>
        </w:rPr>
        <w:t>Donations (if possible):</w:t>
      </w:r>
      <w:r w:rsidRPr="000E0B3D">
        <w:rPr>
          <w:rFonts w:cstheme="minorHAnsi"/>
          <w:b/>
          <w:bCs/>
          <w:sz w:val="20"/>
          <w:szCs w:val="20"/>
        </w:rPr>
        <w:t xml:space="preserve"> </w:t>
      </w:r>
      <w:r w:rsidR="006840BA">
        <w:rPr>
          <w:rFonts w:cstheme="minorHAnsi"/>
          <w:sz w:val="20"/>
          <w:szCs w:val="20"/>
        </w:rPr>
        <w:t>tissues</w:t>
      </w:r>
      <w:r w:rsidRPr="000E0B3D">
        <w:rPr>
          <w:rFonts w:cstheme="minorHAnsi"/>
          <w:sz w:val="20"/>
          <w:szCs w:val="20"/>
        </w:rPr>
        <w:t xml:space="preserve">, </w:t>
      </w:r>
      <w:r w:rsidR="00CC78FC" w:rsidRPr="000E0B3D">
        <w:rPr>
          <w:rFonts w:cstheme="minorHAnsi"/>
          <w:sz w:val="20"/>
          <w:szCs w:val="20"/>
        </w:rPr>
        <w:t>paper towels</w:t>
      </w:r>
      <w:r w:rsidRPr="000E0B3D">
        <w:rPr>
          <w:rFonts w:cstheme="minorHAnsi"/>
          <w:sz w:val="20"/>
          <w:szCs w:val="20"/>
        </w:rPr>
        <w:t>, wipes</w:t>
      </w:r>
      <w:r w:rsidR="0056091C" w:rsidRPr="000E0B3D">
        <w:rPr>
          <w:rFonts w:cstheme="minorHAnsi"/>
          <w:sz w:val="20"/>
          <w:szCs w:val="20"/>
        </w:rPr>
        <w:t>.</w:t>
      </w:r>
      <w:r w:rsidR="00F3151E" w:rsidRPr="000E0B3D">
        <w:rPr>
          <w:rFonts w:cstheme="minorHAnsi"/>
          <w:sz w:val="20"/>
          <w:szCs w:val="20"/>
        </w:rPr>
        <w:t xml:space="preserve"> </w:t>
      </w:r>
    </w:p>
    <w:p w14:paraId="1D782104" w14:textId="77777777" w:rsidR="000E0B3D" w:rsidRDefault="000E0B3D">
      <w:pPr>
        <w:rPr>
          <w:rFonts w:cstheme="minorHAnsi"/>
          <w:color w:val="000000" w:themeColor="text1"/>
          <w:sz w:val="20"/>
          <w:szCs w:val="20"/>
        </w:rPr>
      </w:pPr>
    </w:p>
    <w:p w14:paraId="3C755794" w14:textId="1461CA4C" w:rsidR="009F7926" w:rsidRDefault="000E0B3D">
      <w:pPr>
        <w:rPr>
          <w:rFonts w:cstheme="minorHAnsi"/>
          <w:sz w:val="20"/>
          <w:szCs w:val="20"/>
        </w:rPr>
      </w:pPr>
      <w:r w:rsidRPr="000E0B3D">
        <w:rPr>
          <w:rFonts w:cstheme="minorHAnsi"/>
          <w:sz w:val="20"/>
          <w:szCs w:val="20"/>
        </w:rPr>
        <w:t xml:space="preserve">I look forward to a successful school year!!  </w:t>
      </w:r>
      <w:r w:rsidR="00B66200" w:rsidRPr="000E0B3D">
        <w:rPr>
          <w:rFonts w:cstheme="minorHAnsi"/>
          <w:color w:val="000000" w:themeColor="text1"/>
          <w:sz w:val="20"/>
          <w:szCs w:val="20"/>
        </w:rPr>
        <w:t>Thank you, Mrs. Cole</w:t>
      </w:r>
      <w:bookmarkEnd w:id="1"/>
      <w:bookmarkEnd w:id="3"/>
      <w:bookmarkEnd w:id="8"/>
    </w:p>
    <w:p w14:paraId="2B01F477" w14:textId="2EF177DA" w:rsidR="009F7926" w:rsidRDefault="009F7926">
      <w:pPr>
        <w:rPr>
          <w:rFonts w:cstheme="minorHAnsi"/>
          <w:sz w:val="20"/>
          <w:szCs w:val="20"/>
        </w:rPr>
      </w:pPr>
      <w:r>
        <w:rPr>
          <w:rFonts w:cstheme="minorHAnsi"/>
          <w:noProof/>
          <w:sz w:val="20"/>
          <w:szCs w:val="20"/>
        </w:rPr>
        <mc:AlternateContent>
          <mc:Choice Requires="wps">
            <w:drawing>
              <wp:anchor distT="0" distB="0" distL="114300" distR="114300" simplePos="0" relativeHeight="251671552" behindDoc="0" locked="0" layoutInCell="1" allowOverlap="1" wp14:anchorId="008FC3DC" wp14:editId="1D57D90D">
                <wp:simplePos x="0" y="0"/>
                <wp:positionH relativeFrom="column">
                  <wp:posOffset>-340468</wp:posOffset>
                </wp:positionH>
                <wp:positionV relativeFrom="paragraph">
                  <wp:posOffset>137160</wp:posOffset>
                </wp:positionV>
                <wp:extent cx="6624536" cy="48638"/>
                <wp:effectExtent l="0" t="0" r="24130" b="27940"/>
                <wp:wrapNone/>
                <wp:docPr id="201" name="Straight Connector 201"/>
                <wp:cNvGraphicFramePr/>
                <a:graphic xmlns:a="http://schemas.openxmlformats.org/drawingml/2006/main">
                  <a:graphicData uri="http://schemas.microsoft.com/office/word/2010/wordprocessingShape">
                    <wps:wsp>
                      <wps:cNvCnPr/>
                      <wps:spPr>
                        <a:xfrm flipV="1">
                          <a:off x="0" y="0"/>
                          <a:ext cx="6624536" cy="4863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2BCC5C" id="Straight Connector 201"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26.8pt,10.8pt" to="494.8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" strokecolor="#4472c4 [3204]" strokeweight=".5pt">
                <v:stroke joinstyle="miter"/>
              </v:line>
            </w:pict>
          </mc:Fallback>
        </mc:AlternateContent>
      </w:r>
    </w:p>
    <w:p w14:paraId="03CD378D" w14:textId="779F6C5F" w:rsidR="009F7926" w:rsidRPr="000E0B3D" w:rsidRDefault="009F7926">
      <w:pPr>
        <w:rPr>
          <w:rFonts w:cstheme="minorHAnsi"/>
          <w:sz w:val="20"/>
          <w:szCs w:val="20"/>
        </w:rPr>
      </w:pPr>
    </w:p>
    <w:sectPr w:rsidR="009F7926" w:rsidRPr="000E0B3D" w:rsidSect="000E0B3D">
      <w:headerReference w:type="default" r:id="rId20"/>
      <w:footerReference w:type="default" r:id="rId21"/>
      <w:pgSz w:w="12240" w:h="15840"/>
      <w:pgMar w:top="288" w:right="576" w:bottom="1008" w:left="1440" w:header="720" w:footer="720"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85802" w14:textId="77777777" w:rsidR="002301D6" w:rsidRDefault="002301D6" w:rsidP="00B66200">
      <w:r>
        <w:separator/>
      </w:r>
    </w:p>
  </w:endnote>
  <w:endnote w:type="continuationSeparator" w:id="0">
    <w:p w14:paraId="444F2080" w14:textId="77777777" w:rsidR="002301D6" w:rsidRDefault="002301D6" w:rsidP="00B66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0" w:name="_Hlk72311297"/>
  <w:bookmarkStart w:id="11" w:name="_Hlk72311298"/>
  <w:p w14:paraId="48294789" w14:textId="2BD85564" w:rsidR="0021480F" w:rsidRDefault="005A71D0" w:rsidP="00AD7B15">
    <w:pPr>
      <w:pStyle w:val="Footer"/>
      <w:jc w:val="right"/>
      <w:rPr>
        <w:sz w:val="22"/>
        <w:szCs w:val="22"/>
      </w:rPr>
    </w:pPr>
    <w:r>
      <w:rPr>
        <w:noProof/>
      </w:rPr>
      <mc:AlternateContent>
        <mc:Choice Requires="wps">
          <w:drawing>
            <wp:anchor distT="45720" distB="45720" distL="114300" distR="114300" simplePos="0" relativeHeight="251659264" behindDoc="0" locked="0" layoutInCell="1" allowOverlap="1" wp14:anchorId="54EAA452" wp14:editId="6B2082CA">
              <wp:simplePos x="0" y="0"/>
              <wp:positionH relativeFrom="leftMargin">
                <wp:posOffset>340614</wp:posOffset>
              </wp:positionH>
              <wp:positionV relativeFrom="paragraph">
                <wp:posOffset>29972</wp:posOffset>
              </wp:positionV>
              <wp:extent cx="755904" cy="731520"/>
              <wp:effectExtent l="0" t="0" r="25400" b="114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04" cy="731520"/>
                      </a:xfrm>
                      <a:prstGeom prst="rect">
                        <a:avLst/>
                      </a:prstGeom>
                      <a:solidFill>
                        <a:srgbClr val="FFFFFF"/>
                      </a:solidFill>
                      <a:ln w="9525">
                        <a:solidFill>
                          <a:srgbClr val="000000"/>
                        </a:solidFill>
                        <a:miter lim="800000"/>
                        <a:headEnd/>
                        <a:tailEnd/>
                      </a:ln>
                    </wps:spPr>
                    <wps:txbx>
                      <w:txbxContent>
                        <w:p w14:paraId="575E03FC" w14:textId="56CF3A04" w:rsidR="005A71D0" w:rsidRPr="005A71D0" w:rsidRDefault="005A71D0">
                          <w:pPr>
                            <w:rPr>
                              <w:sz w:val="22"/>
                              <w:szCs w:val="22"/>
                            </w:rPr>
                          </w:pPr>
                          <w:r w:rsidRPr="005A71D0">
                            <w:rPr>
                              <w:sz w:val="20"/>
                              <w:szCs w:val="20"/>
                            </w:rPr>
                            <w:t>I have read the Geometry syllabus.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EAA452" id="_x0000_t202" coordsize="21600,21600" o:spt="202" path="m,l,21600r21600,l21600,xe">
              <v:stroke joinstyle="miter"/>
              <v:path gradientshapeok="t" o:connecttype="rect"/>
            </v:shapetype>
            <v:shape id="Text Box 2" o:spid="_x0000_s1033" type="#_x0000_t202" style="position:absolute;left:0;text-align:left;margin-left:26.8pt;margin-top:2.35pt;width:59.5pt;height:57.6pt;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">
              <v:textbox>
                <w:txbxContent>
                  <w:p w14:paraId="575E03FC" w14:textId="56CF3A04" w:rsidR="005A71D0" w:rsidRPr="005A71D0" w:rsidRDefault="005A71D0">
                    <w:pPr>
                      <w:rPr>
                        <w:sz w:val="22"/>
                        <w:szCs w:val="22"/>
                      </w:rPr>
                    </w:pPr>
                    <w:r w:rsidRPr="005A71D0">
                      <w:rPr>
                        <w:sz w:val="20"/>
                        <w:szCs w:val="20"/>
                      </w:rPr>
                      <w:t>I have read the Geometry syllabus.</w:t>
                    </w:r>
                  </w:p>
                </w:txbxContent>
              </v:textbox>
              <w10:wrap anchorx="margin"/>
            </v:shape>
          </w:pict>
        </mc:Fallback>
      </mc:AlternateContent>
    </w:r>
    <w:r w:rsidR="00C970FC">
      <w:tab/>
    </w:r>
    <w:r w:rsidR="0021480F" w:rsidRPr="005A71D0">
      <w:rPr>
        <w:sz w:val="22"/>
        <w:szCs w:val="22"/>
      </w:rPr>
      <w:t xml:space="preserve">Parent </w:t>
    </w:r>
    <w:r w:rsidR="00C970FC" w:rsidRPr="005A71D0">
      <w:rPr>
        <w:sz w:val="22"/>
        <w:szCs w:val="22"/>
      </w:rPr>
      <w:t>Signature: _</w:t>
    </w:r>
    <w:r w:rsidR="0021480F" w:rsidRPr="005A71D0">
      <w:rPr>
        <w:sz w:val="22"/>
        <w:szCs w:val="22"/>
      </w:rPr>
      <w:t>_</w:t>
    </w:r>
    <w:r w:rsidR="00C970FC" w:rsidRPr="005A71D0">
      <w:rPr>
        <w:sz w:val="22"/>
        <w:szCs w:val="22"/>
      </w:rPr>
      <w:t>___________________</w:t>
    </w:r>
    <w:r w:rsidR="00AD7B15">
      <w:rPr>
        <w:sz w:val="22"/>
        <w:szCs w:val="22"/>
      </w:rPr>
      <w:t>_____</w:t>
    </w:r>
    <w:r w:rsidR="00C970FC" w:rsidRPr="005A71D0">
      <w:rPr>
        <w:sz w:val="22"/>
        <w:szCs w:val="22"/>
      </w:rPr>
      <w:t>_______________________</w:t>
    </w:r>
    <w:r w:rsidR="0021480F" w:rsidRPr="005A71D0">
      <w:rPr>
        <w:sz w:val="22"/>
        <w:szCs w:val="22"/>
      </w:rPr>
      <w:t>___</w:t>
    </w:r>
    <w:r w:rsidR="000803CC" w:rsidRPr="005A71D0">
      <w:rPr>
        <w:sz w:val="22"/>
        <w:szCs w:val="22"/>
      </w:rPr>
      <w:t xml:space="preserve"> Date: ______________</w:t>
    </w:r>
  </w:p>
  <w:p w14:paraId="2C4D51C7" w14:textId="77777777" w:rsidR="005A71D0" w:rsidRPr="005A71D0" w:rsidRDefault="005A71D0" w:rsidP="00AD7B15">
    <w:pPr>
      <w:pStyle w:val="Footer"/>
      <w:jc w:val="right"/>
      <w:rPr>
        <w:sz w:val="22"/>
        <w:szCs w:val="22"/>
      </w:rPr>
    </w:pPr>
  </w:p>
  <w:p w14:paraId="357C16E7" w14:textId="7440A314" w:rsidR="0021480F" w:rsidRPr="005A71D0" w:rsidRDefault="0021480F" w:rsidP="00AD7B15">
    <w:pPr>
      <w:pStyle w:val="Footer"/>
      <w:jc w:val="right"/>
      <w:rPr>
        <w:sz w:val="22"/>
        <w:szCs w:val="22"/>
      </w:rPr>
    </w:pPr>
    <w:r w:rsidRPr="005A71D0">
      <w:rPr>
        <w:sz w:val="22"/>
        <w:szCs w:val="22"/>
      </w:rPr>
      <w:tab/>
    </w:r>
    <w:bookmarkStart w:id="12" w:name="_Hlk110246629"/>
    <w:r w:rsidRPr="005A71D0">
      <w:rPr>
        <w:sz w:val="22"/>
        <w:szCs w:val="22"/>
      </w:rPr>
      <w:t xml:space="preserve">Student </w:t>
    </w:r>
    <w:r w:rsidR="00C970FC" w:rsidRPr="005A71D0">
      <w:rPr>
        <w:sz w:val="22"/>
        <w:szCs w:val="22"/>
      </w:rPr>
      <w:t>signature: ________________________</w:t>
    </w:r>
    <w:r w:rsidR="00AD7B15">
      <w:rPr>
        <w:sz w:val="22"/>
        <w:szCs w:val="22"/>
      </w:rPr>
      <w:t>__</w:t>
    </w:r>
    <w:r w:rsidR="006840BA">
      <w:rPr>
        <w:sz w:val="22"/>
        <w:szCs w:val="22"/>
      </w:rPr>
      <w:t>_</w:t>
    </w:r>
    <w:r w:rsidR="00AD7B15">
      <w:rPr>
        <w:sz w:val="22"/>
        <w:szCs w:val="22"/>
      </w:rPr>
      <w:t>___</w:t>
    </w:r>
    <w:r w:rsidR="00C970FC" w:rsidRPr="005A71D0">
      <w:rPr>
        <w:sz w:val="22"/>
        <w:szCs w:val="22"/>
      </w:rPr>
      <w:t>________</w:t>
    </w:r>
    <w:r w:rsidR="006840BA">
      <w:rPr>
        <w:sz w:val="22"/>
        <w:szCs w:val="22"/>
      </w:rPr>
      <w:t xml:space="preserve"> Pd: </w:t>
    </w:r>
    <w:r w:rsidR="00C970FC" w:rsidRPr="005A71D0">
      <w:rPr>
        <w:sz w:val="22"/>
        <w:szCs w:val="22"/>
      </w:rPr>
      <w:t>________</w:t>
    </w:r>
    <w:r w:rsidRPr="005A71D0">
      <w:rPr>
        <w:sz w:val="22"/>
        <w:szCs w:val="22"/>
      </w:rPr>
      <w:t>__</w:t>
    </w:r>
    <w:bookmarkEnd w:id="10"/>
    <w:bookmarkEnd w:id="11"/>
    <w:r w:rsidR="000803CC" w:rsidRPr="005A71D0">
      <w:rPr>
        <w:sz w:val="22"/>
        <w:szCs w:val="22"/>
      </w:rPr>
      <w:t xml:space="preserve"> Date: ______________</w:t>
    </w:r>
    <w:bookmarkEnd w:id="1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C7042" w14:textId="77777777" w:rsidR="002301D6" w:rsidRDefault="002301D6" w:rsidP="00B66200">
      <w:r>
        <w:separator/>
      </w:r>
    </w:p>
  </w:footnote>
  <w:footnote w:type="continuationSeparator" w:id="0">
    <w:p w14:paraId="04D34366" w14:textId="77777777" w:rsidR="002301D6" w:rsidRDefault="002301D6" w:rsidP="00B66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62AC6" w14:textId="64E2079D" w:rsidR="00B66200" w:rsidRPr="00010526" w:rsidRDefault="0056091C" w:rsidP="00F3151E">
    <w:pPr>
      <w:rPr>
        <w:rStyle w:val="Hyperlink"/>
        <w:bCs/>
        <w:iCs/>
      </w:rPr>
    </w:pPr>
    <w:r w:rsidRPr="00010526">
      <w:rPr>
        <w:b/>
        <w:bCs/>
      </w:rPr>
      <w:t xml:space="preserve">GSE Honors </w:t>
    </w:r>
    <w:r w:rsidRPr="00010526">
      <w:rPr>
        <w:b/>
        <w:bCs/>
        <w:iCs/>
      </w:rPr>
      <w:t>Geometry, Syllabus</w:t>
    </w:r>
    <w:r w:rsidR="00F3151E" w:rsidRPr="00010526">
      <w:rPr>
        <w:b/>
      </w:rPr>
      <w:tab/>
      <w:t xml:space="preserve">  </w:t>
    </w:r>
    <w:r w:rsidR="00010526">
      <w:rPr>
        <w:b/>
      </w:rPr>
      <w:tab/>
      <w:t xml:space="preserve">  </w:t>
    </w:r>
    <w:r w:rsidR="00B66200" w:rsidRPr="00010526">
      <w:t xml:space="preserve">Mrs. Cole, </w:t>
    </w:r>
    <w:hyperlink r:id="rId1" w:history="1">
      <w:r w:rsidR="00B66200" w:rsidRPr="00010526">
        <w:rPr>
          <w:rStyle w:val="Hyperlink"/>
          <w:bCs/>
          <w:iCs/>
        </w:rPr>
        <w:t>lyn.johnsoncole@carrollcountyschools.com</w:t>
      </w:r>
    </w:hyperlink>
  </w:p>
  <w:p w14:paraId="3AA3D688" w14:textId="6AFE3629" w:rsidR="00B66200" w:rsidRPr="00010526" w:rsidRDefault="00F3151E" w:rsidP="00F3151E">
    <w:pPr>
      <w:rPr>
        <w:bCs/>
        <w:iCs/>
      </w:rPr>
    </w:pPr>
    <w:r w:rsidRPr="00010526">
      <w:t xml:space="preserve">Central High School, </w:t>
    </w:r>
    <w:r w:rsidRPr="00010526">
      <w:rPr>
        <w:bCs/>
        <w:iCs/>
      </w:rPr>
      <w:t>770-834-3386</w:t>
    </w:r>
    <w:r w:rsidRPr="00010526">
      <w:rPr>
        <w:bCs/>
        <w:iCs/>
      </w:rPr>
      <w:tab/>
    </w:r>
    <w:r w:rsidRPr="00010526">
      <w:rPr>
        <w:bCs/>
        <w:iCs/>
      </w:rPr>
      <w:tab/>
    </w:r>
    <w:r w:rsidRPr="00010526">
      <w:rPr>
        <w:bCs/>
        <w:iCs/>
      </w:rPr>
      <w:tab/>
    </w:r>
    <w:r w:rsidRPr="00010526">
      <w:rPr>
        <w:bCs/>
        <w:iCs/>
      </w:rPr>
      <w:tab/>
      <w:t>Website: mrscolelovesmath.weebly.com</w:t>
    </w:r>
  </w:p>
  <w:p w14:paraId="70E47D66" w14:textId="5A023F9D" w:rsidR="00C970FC" w:rsidRPr="00384D14" w:rsidRDefault="00F3151E" w:rsidP="00F3151E">
    <w:pPr>
      <w:rPr>
        <w:b/>
      </w:rPr>
    </w:pPr>
    <w:r w:rsidRPr="00384D14">
      <w:rPr>
        <w:b/>
        <w:bCs/>
        <w:iCs/>
      </w:rPr>
      <w:t>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200"/>
    <w:rsid w:val="00010526"/>
    <w:rsid w:val="000232C6"/>
    <w:rsid w:val="00037A80"/>
    <w:rsid w:val="00045C86"/>
    <w:rsid w:val="00046E5C"/>
    <w:rsid w:val="00073D07"/>
    <w:rsid w:val="000803CC"/>
    <w:rsid w:val="000C67F9"/>
    <w:rsid w:val="000E0B3D"/>
    <w:rsid w:val="001407C4"/>
    <w:rsid w:val="001827A1"/>
    <w:rsid w:val="00191F43"/>
    <w:rsid w:val="001A40BB"/>
    <w:rsid w:val="001C371C"/>
    <w:rsid w:val="00201BE8"/>
    <w:rsid w:val="0021480F"/>
    <w:rsid w:val="002301D6"/>
    <w:rsid w:val="00245244"/>
    <w:rsid w:val="00285B34"/>
    <w:rsid w:val="002918F4"/>
    <w:rsid w:val="00294B0B"/>
    <w:rsid w:val="002A0B48"/>
    <w:rsid w:val="003151C7"/>
    <w:rsid w:val="0032471A"/>
    <w:rsid w:val="0034342A"/>
    <w:rsid w:val="00370D08"/>
    <w:rsid w:val="00384D14"/>
    <w:rsid w:val="004068E4"/>
    <w:rsid w:val="00493845"/>
    <w:rsid w:val="00506994"/>
    <w:rsid w:val="005200AC"/>
    <w:rsid w:val="00522953"/>
    <w:rsid w:val="00533AB1"/>
    <w:rsid w:val="00537AD1"/>
    <w:rsid w:val="00556CCA"/>
    <w:rsid w:val="0056091C"/>
    <w:rsid w:val="0056530D"/>
    <w:rsid w:val="00585F25"/>
    <w:rsid w:val="005A0C46"/>
    <w:rsid w:val="005A71D0"/>
    <w:rsid w:val="00636E6B"/>
    <w:rsid w:val="006831D9"/>
    <w:rsid w:val="006840BA"/>
    <w:rsid w:val="006A1A48"/>
    <w:rsid w:val="006D6365"/>
    <w:rsid w:val="007312A4"/>
    <w:rsid w:val="007845E8"/>
    <w:rsid w:val="007C6A4D"/>
    <w:rsid w:val="00833715"/>
    <w:rsid w:val="00841E2B"/>
    <w:rsid w:val="00897694"/>
    <w:rsid w:val="008A1C93"/>
    <w:rsid w:val="008E2631"/>
    <w:rsid w:val="0094554B"/>
    <w:rsid w:val="009F7926"/>
    <w:rsid w:val="00A86A6F"/>
    <w:rsid w:val="00A941DF"/>
    <w:rsid w:val="00AC34CC"/>
    <w:rsid w:val="00AD2838"/>
    <w:rsid w:val="00AD7B15"/>
    <w:rsid w:val="00AE59F6"/>
    <w:rsid w:val="00B12D74"/>
    <w:rsid w:val="00B26395"/>
    <w:rsid w:val="00B30C6A"/>
    <w:rsid w:val="00B56225"/>
    <w:rsid w:val="00B66200"/>
    <w:rsid w:val="00B86FF7"/>
    <w:rsid w:val="00C07F43"/>
    <w:rsid w:val="00C33876"/>
    <w:rsid w:val="00C41E42"/>
    <w:rsid w:val="00C970FC"/>
    <w:rsid w:val="00C978C3"/>
    <w:rsid w:val="00CC78FC"/>
    <w:rsid w:val="00D7340D"/>
    <w:rsid w:val="00E35D41"/>
    <w:rsid w:val="00E91A72"/>
    <w:rsid w:val="00ED5C75"/>
    <w:rsid w:val="00F3151E"/>
    <w:rsid w:val="00F463B7"/>
    <w:rsid w:val="00F62624"/>
    <w:rsid w:val="00FB56B1"/>
    <w:rsid w:val="00FF6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66B97"/>
  <w15:chartTrackingRefBased/>
  <w15:docId w15:val="{759011E9-FA79-484F-B10D-26F8FF078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200"/>
    <w:pPr>
      <w:tabs>
        <w:tab w:val="center" w:pos="4680"/>
        <w:tab w:val="right" w:pos="9360"/>
      </w:tabs>
    </w:pPr>
  </w:style>
  <w:style w:type="character" w:customStyle="1" w:styleId="HeaderChar">
    <w:name w:val="Header Char"/>
    <w:basedOn w:val="DefaultParagraphFont"/>
    <w:link w:val="Header"/>
    <w:uiPriority w:val="99"/>
    <w:rsid w:val="00B66200"/>
  </w:style>
  <w:style w:type="paragraph" w:styleId="Footer">
    <w:name w:val="footer"/>
    <w:basedOn w:val="Normal"/>
    <w:link w:val="FooterChar"/>
    <w:uiPriority w:val="99"/>
    <w:unhideWhenUsed/>
    <w:rsid w:val="00B66200"/>
    <w:pPr>
      <w:tabs>
        <w:tab w:val="center" w:pos="4680"/>
        <w:tab w:val="right" w:pos="9360"/>
      </w:tabs>
    </w:pPr>
  </w:style>
  <w:style w:type="character" w:customStyle="1" w:styleId="FooterChar">
    <w:name w:val="Footer Char"/>
    <w:basedOn w:val="DefaultParagraphFont"/>
    <w:link w:val="Footer"/>
    <w:uiPriority w:val="99"/>
    <w:rsid w:val="00B66200"/>
  </w:style>
  <w:style w:type="character" w:styleId="Hyperlink">
    <w:name w:val="Hyperlink"/>
    <w:basedOn w:val="DefaultParagraphFont"/>
    <w:uiPriority w:val="99"/>
    <w:unhideWhenUsed/>
    <w:rsid w:val="00B66200"/>
    <w:rPr>
      <w:color w:val="0000FF"/>
      <w:u w:val="single"/>
    </w:rPr>
  </w:style>
  <w:style w:type="character" w:styleId="FollowedHyperlink">
    <w:name w:val="FollowedHyperlink"/>
    <w:basedOn w:val="DefaultParagraphFont"/>
    <w:uiPriority w:val="99"/>
    <w:semiHidden/>
    <w:unhideWhenUsed/>
    <w:rsid w:val="00B66200"/>
    <w:rPr>
      <w:color w:val="954F72" w:themeColor="followedHyperlink"/>
      <w:u w:val="single"/>
    </w:rPr>
  </w:style>
  <w:style w:type="paragraph" w:styleId="ListParagraph">
    <w:name w:val="List Paragraph"/>
    <w:basedOn w:val="Normal"/>
    <w:uiPriority w:val="34"/>
    <w:qFormat/>
    <w:rsid w:val="009F79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0.tiff"/><Relationship Id="rId18" Type="http://schemas.openxmlformats.org/officeDocument/2006/relationships/image" Target="media/image7.tiff"/><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10.png"/><Relationship Id="rId12" Type="http://schemas.openxmlformats.org/officeDocument/2006/relationships/image" Target="media/image4.tiff"/><Relationship Id="rId17" Type="http://schemas.openxmlformats.org/officeDocument/2006/relationships/image" Target="media/image60.tiff"/><Relationship Id="rId2" Type="http://schemas.openxmlformats.org/officeDocument/2006/relationships/settings" Target="settings.xml"/><Relationship Id="rId16" Type="http://schemas.openxmlformats.org/officeDocument/2006/relationships/image" Target="media/image50.png"/><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0.png"/><Relationship Id="rId5" Type="http://schemas.openxmlformats.org/officeDocument/2006/relationships/endnotes" Target="endnotes.xml"/><Relationship Id="rId15" Type="http://schemas.openxmlformats.org/officeDocument/2006/relationships/image" Target="media/image6.tiff"/><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footnotes" Target="footnotes.xml"/><Relationship Id="rId9" Type="http://schemas.openxmlformats.org/officeDocument/2006/relationships/image" Target="media/image20.png"/><Relationship Id="rId14" Type="http://schemas.openxmlformats.org/officeDocument/2006/relationships/image" Target="media/image5.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lyn.johnsoncole@carrollcountysch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10813</TotalTime>
  <Pages>1</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lyn Johnsoncole</cp:lastModifiedBy>
  <cp:revision>15</cp:revision>
  <cp:lastPrinted>2022-08-01T16:46:00Z</cp:lastPrinted>
  <dcterms:created xsi:type="dcterms:W3CDTF">2022-05-25T16:33:00Z</dcterms:created>
  <dcterms:modified xsi:type="dcterms:W3CDTF">2022-08-01T16:55:00Z</dcterms:modified>
</cp:coreProperties>
</file>